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08E319A">
      <w:pPr>
        <w:spacing w:before="0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bookmarkStart w:id="0" w:name="br1"/>
      <w:bookmarkEnd w:id="0"/>
      <w:r>
        <w:pict>
          <v:shape id="_x0000_s1027" o:spid="_x0000_s1027" o:spt="75" type="#_x0000_t75" style="position:absolute;left:0pt;margin-left:404.15pt;margin-top:72.55pt;height:2.75pt;width:2.75pt;mso-position-horizontal-relative:page;mso-position-vertical-relative:page;z-index:-251611136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28" o:spid="_x0000_s1028" o:spt="75" type="#_x0000_t75" style="position:absolute;left:0pt;margin-left:53pt;margin-top:435.75pt;height:181.35pt;width:211.35pt;mso-position-horizontal-relative:page;mso-position-vertical-relative:page;z-index:-251612160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29" o:spid="_x0000_s1029" o:spt="75" type="#_x0000_t75" style="position:absolute;left:0pt;margin-left:116.8pt;margin-top:769.7pt;height:2.75pt;width:2.75pt;mso-position-horizontal-relative:page;mso-position-vertical-relative:page;z-index:-251613184;mso-width-relative:page;mso-height-relative:page;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</v:shape>
        </w:pict>
      </w:r>
      <w:r>
        <w:pict>
          <v:shape id="_x0000_s1030" o:spid="_x0000_s1030" o:spt="75" type="#_x0000_t75" style="position:absolute;left:0pt;margin-left:47pt;margin-top:618.85pt;height:129.6pt;width:222.6pt;mso-position-horizontal-relative:page;mso-position-vertical-relative:page;z-index:-251614208;mso-width-relative:page;mso-height-relative:page;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1"/>
          <w:sz w:val="24"/>
        </w:rPr>
        <w:t>机密★本科目考试启用前</w:t>
      </w:r>
    </w:p>
    <w:p w14:paraId="7AFB8892">
      <w:pPr>
        <w:spacing w:before="249" w:after="0" w:line="359" w:lineRule="exact"/>
        <w:ind w:left="1754" w:right="0" w:firstLine="0"/>
        <w:jc w:val="left"/>
        <w:rPr>
          <w:rFonts w:ascii="Times New Roman"/>
          <w:color w:val="000000"/>
          <w:spacing w:val="0"/>
          <w:sz w:val="32"/>
        </w:rPr>
      </w:pPr>
      <w:r>
        <w:rPr>
          <w:rFonts w:ascii="宋体" w:hAnsi="宋体" w:cs="宋体"/>
          <w:color w:val="000000"/>
          <w:spacing w:val="0"/>
          <w:sz w:val="32"/>
        </w:rPr>
        <w:t>北京市</w:t>
      </w:r>
      <w:r>
        <w:rPr>
          <w:rFonts w:ascii="Times New Roman"/>
          <w:color w:val="000000"/>
          <w:spacing w:val="0"/>
          <w:sz w:val="32"/>
        </w:rPr>
        <w:t xml:space="preserve"> </w:t>
      </w:r>
      <w:r>
        <w:rPr>
          <w:rFonts w:ascii="Times New Roman"/>
          <w:b/>
          <w:color w:val="000000"/>
          <w:spacing w:val="-2"/>
          <w:sz w:val="32"/>
        </w:rPr>
        <w:t>2025</w:t>
      </w:r>
      <w:r>
        <w:rPr>
          <w:rFonts w:ascii="Times New Roman"/>
          <w:b/>
          <w:color w:val="000000"/>
          <w:spacing w:val="1"/>
          <w:sz w:val="32"/>
        </w:rPr>
        <w:t xml:space="preserve"> </w:t>
      </w:r>
      <w:r>
        <w:rPr>
          <w:rFonts w:ascii="宋体" w:hAnsi="宋体" w:cs="宋体"/>
          <w:color w:val="000000"/>
          <w:spacing w:val="0"/>
          <w:sz w:val="32"/>
        </w:rPr>
        <w:t>年普通高中学业水平等级性考试</w:t>
      </w:r>
    </w:p>
    <w:p w14:paraId="35C036F3">
      <w:pPr>
        <w:spacing w:before="275" w:after="0" w:line="325" w:lineRule="exact"/>
        <w:ind w:left="4555" w:right="0" w:firstLine="0"/>
        <w:jc w:val="left"/>
        <w:rPr>
          <w:rFonts w:ascii="Times New Roman"/>
          <w:color w:val="000000"/>
          <w:spacing w:val="0"/>
          <w:sz w:val="32"/>
        </w:rPr>
      </w:pPr>
      <w:r>
        <w:rPr>
          <w:rFonts w:ascii="宋体" w:hAnsi="宋体" w:cs="宋体"/>
          <w:color w:val="000000"/>
          <w:spacing w:val="0"/>
          <w:sz w:val="32"/>
        </w:rPr>
        <w:t>生物</w:t>
      </w:r>
    </w:p>
    <w:p w14:paraId="697E98C8">
      <w:pPr>
        <w:spacing w:before="250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本试卷共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10</w:t>
      </w:r>
      <w:r>
        <w:rPr>
          <w:rFonts w:ascii="Times New Roman"/>
          <w:b/>
          <w:color w:val="000000"/>
          <w:spacing w:val="-3"/>
          <w:sz w:val="24"/>
        </w:rPr>
        <w:t xml:space="preserve"> </w:t>
      </w:r>
      <w:r>
        <w:rPr>
          <w:rFonts w:ascii="宋体" w:hAnsi="宋体" w:cs="宋体"/>
          <w:color w:val="000000"/>
          <w:spacing w:val="-2"/>
          <w:sz w:val="24"/>
        </w:rPr>
        <w:t>页，</w:t>
      </w:r>
      <w:r>
        <w:rPr>
          <w:rFonts w:ascii="Times New Roman"/>
          <w:b/>
          <w:color w:val="000000"/>
          <w:spacing w:val="-1"/>
          <w:sz w:val="24"/>
        </w:rPr>
        <w:t>100</w:t>
      </w:r>
      <w:r>
        <w:rPr>
          <w:rFonts w:ascii="Times New Roman"/>
          <w:b/>
          <w:color w:val="000000"/>
          <w:spacing w:val="-3"/>
          <w:sz w:val="24"/>
        </w:rPr>
        <w:t xml:space="preserve"> </w:t>
      </w:r>
      <w:r>
        <w:rPr>
          <w:rFonts w:ascii="宋体" w:hAnsi="宋体" w:cs="宋体"/>
          <w:color w:val="000000"/>
          <w:spacing w:val="-1"/>
          <w:sz w:val="24"/>
        </w:rPr>
        <w:t>分。考试时长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90</w:t>
      </w:r>
      <w:r>
        <w:rPr>
          <w:rFonts w:ascii="Times New Roman"/>
          <w:b/>
          <w:color w:val="000000"/>
          <w:spacing w:val="-3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分钟。考生务必将答案答在答题卡上，在试卷上作答无</w:t>
      </w:r>
    </w:p>
    <w:p w14:paraId="2C8CE9B0">
      <w:pPr>
        <w:spacing w:before="200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1"/>
          <w:sz w:val="24"/>
        </w:rPr>
        <w:t>效。考试结束后，将本试卷和答题卡一并交回。</w:t>
      </w:r>
    </w:p>
    <w:p w14:paraId="536D4721">
      <w:pPr>
        <w:spacing w:before="218" w:after="0" w:line="250" w:lineRule="exact"/>
        <w:ind w:left="4394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第一部分</w:t>
      </w:r>
    </w:p>
    <w:p w14:paraId="188DAEC3">
      <w:pPr>
        <w:spacing w:before="211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本部分共</w:t>
      </w:r>
      <w:r>
        <w:rPr>
          <w:rFonts w:ascii="Times New Roman"/>
          <w:color w:val="000000"/>
          <w:spacing w:val="0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15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3"/>
          <w:sz w:val="24"/>
        </w:rPr>
        <w:t>题，每题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2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4"/>
          <w:sz w:val="24"/>
        </w:rPr>
        <w:t>分，共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30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分。在每题列出的四个选项中，选出最符合题目要求的一</w:t>
      </w:r>
    </w:p>
    <w:p w14:paraId="6EA52B08">
      <w:pPr>
        <w:spacing w:before="200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项。</w:t>
      </w:r>
    </w:p>
    <w:p w14:paraId="41EA34CF">
      <w:pPr>
        <w:spacing w:before="22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1. 2025 </w:t>
      </w:r>
      <w:r>
        <w:rPr>
          <w:rFonts w:ascii="宋体" w:hAnsi="宋体" w:cs="宋体"/>
          <w:color w:val="000000"/>
          <w:spacing w:val="0"/>
          <w:sz w:val="21"/>
        </w:rPr>
        <w:t>年，国家持续推进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体重管理年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0"/>
          <w:sz w:val="21"/>
        </w:rPr>
        <w:t>行动。为践行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健康饮食、科学运动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0"/>
          <w:sz w:val="21"/>
        </w:rPr>
        <w:t>，应持有的正确认识是（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62FCB282">
      <w:pPr>
        <w:spacing w:before="22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饮食中元素种类越多所含能量越高</w:t>
      </w:r>
    </w:p>
    <w:p w14:paraId="4F82C668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饮食中用糖代替脂肪即可控制体重</w:t>
      </w:r>
    </w:p>
    <w:p w14:paraId="40AB4C70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无氧运动比有氧运动更有利于控制体重</w:t>
      </w:r>
    </w:p>
    <w:p w14:paraId="434C2C87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在生活中既要均衡饮食又要适量运动</w:t>
      </w:r>
    </w:p>
    <w:p w14:paraId="66AF1798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下图是植物细胞局部亚显微结构示意图。在有氧呼吸过程中，细胞不同部位产生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-8"/>
          <w:sz w:val="21"/>
        </w:rPr>
        <w:t>ATP</w:t>
      </w:r>
      <w:r>
        <w:rPr>
          <w:rFonts w:ascii="Times New Roman"/>
          <w:color w:val="000000"/>
          <w:spacing w:val="6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的量不同。以下选</w:t>
      </w:r>
    </w:p>
    <w:p w14:paraId="44F09490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项正确的是（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598E2421">
      <w:pPr>
        <w:spacing w:before="407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选项</w:t>
      </w:r>
      <w:r>
        <w:rPr>
          <w:rFonts w:ascii="Times New Roman"/>
          <w:color w:val="000000"/>
          <w:spacing w:val="23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部位</w:t>
      </w:r>
      <w:r>
        <w:rPr>
          <w:rFonts w:ascii="Times New Roman"/>
          <w:color w:val="000000"/>
          <w:spacing w:val="0"/>
          <w:sz w:val="21"/>
        </w:rPr>
        <w:t xml:space="preserve"> 1</w:t>
      </w:r>
      <w:r>
        <w:rPr>
          <w:rFonts w:ascii="Times New Roman"/>
          <w:color w:val="000000"/>
          <w:spacing w:val="22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部位</w:t>
      </w:r>
      <w:r>
        <w:rPr>
          <w:rFonts w:ascii="Times New Roman"/>
          <w:color w:val="000000"/>
          <w:spacing w:val="0"/>
          <w:sz w:val="21"/>
        </w:rPr>
        <w:t xml:space="preserve"> 2</w:t>
      </w:r>
      <w:r>
        <w:rPr>
          <w:rFonts w:ascii="Times New Roman"/>
          <w:color w:val="000000"/>
          <w:spacing w:val="36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部位</w:t>
      </w:r>
      <w:r>
        <w:rPr>
          <w:rFonts w:ascii="Times New Roman"/>
          <w:color w:val="000000"/>
          <w:spacing w:val="0"/>
          <w:sz w:val="21"/>
        </w:rPr>
        <w:t xml:space="preserve"> 3</w:t>
      </w:r>
      <w:r>
        <w:rPr>
          <w:rFonts w:ascii="Times New Roman"/>
          <w:color w:val="000000"/>
          <w:spacing w:val="36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部位</w:t>
      </w:r>
      <w:r>
        <w:rPr>
          <w:rFonts w:ascii="Times New Roman"/>
          <w:color w:val="000000"/>
          <w:spacing w:val="0"/>
          <w:sz w:val="21"/>
        </w:rPr>
        <w:t xml:space="preserve"> 4</w:t>
      </w:r>
    </w:p>
    <w:p w14:paraId="47117BC9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50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大量</w:t>
      </w:r>
      <w:r>
        <w:rPr>
          <w:rFonts w:ascii="Times New Roman"/>
          <w:color w:val="000000"/>
          <w:spacing w:val="38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少量</w:t>
      </w:r>
      <w:r>
        <w:rPr>
          <w:rFonts w:ascii="Times New Roman"/>
          <w:color w:val="000000"/>
          <w:spacing w:val="5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少量</w:t>
      </w:r>
      <w:r>
        <w:rPr>
          <w:rFonts w:ascii="Times New Roman"/>
          <w:color w:val="000000"/>
          <w:spacing w:val="5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无</w:t>
      </w:r>
    </w:p>
    <w:p w14:paraId="65F20258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51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大量</w:t>
      </w:r>
      <w:r>
        <w:rPr>
          <w:rFonts w:ascii="Times New Roman"/>
          <w:color w:val="000000"/>
          <w:spacing w:val="38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大量</w:t>
      </w:r>
      <w:r>
        <w:rPr>
          <w:rFonts w:ascii="Times New Roman"/>
          <w:color w:val="000000"/>
          <w:spacing w:val="5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少量</w:t>
      </w:r>
      <w:r>
        <w:rPr>
          <w:rFonts w:ascii="Times New Roman"/>
          <w:color w:val="000000"/>
          <w:spacing w:val="5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无</w:t>
      </w:r>
    </w:p>
    <w:p w14:paraId="319A4E77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Times New Roman"/>
          <w:color w:val="000000"/>
          <w:spacing w:val="51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少量</w:t>
      </w:r>
      <w:r>
        <w:rPr>
          <w:rFonts w:ascii="Times New Roman"/>
          <w:color w:val="000000"/>
          <w:spacing w:val="38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大量</w:t>
      </w:r>
      <w:r>
        <w:rPr>
          <w:rFonts w:ascii="Times New Roman"/>
          <w:color w:val="000000"/>
          <w:spacing w:val="5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无</w:t>
      </w:r>
      <w:r>
        <w:rPr>
          <w:rFonts w:ascii="Times New Roman"/>
          <w:color w:val="000000"/>
          <w:spacing w:val="7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少量</w:t>
      </w:r>
    </w:p>
    <w:p w14:paraId="122599A7">
      <w:pPr>
        <w:spacing w:before="616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1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10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13F2BD95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C551F59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1B543A03">
      <w:pPr>
        <w:pStyle w:val="4"/>
        <w:sectPr>
          <w:pgSz w:w="11900" w:h="16840"/>
          <w:pgMar w:top="1433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6D393096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6DDC422B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1" w:name="br2"/>
      <w:bookmarkEnd w:id="1"/>
      <w:r>
        <w:pict>
          <v:shape id="_x0000_s1031" o:spid="_x0000_s1031" o:spt="75" alt="" type="#_x0000_t75" style="position:absolute;left:0pt;margin-left:47pt;margin-top:63.9pt;height:35.45pt;width:235.05pt;mso-position-horizontal-relative:page;mso-position-vertical-relative:page;z-index:-251615232;mso-width-relative:page;mso-height-relative:page;" filled="f" o:preferrelative="t" stroked="f" coordsize="21600,21600">
            <v:path/>
            <v:fill on="f" focussize="0,0"/>
            <v:stroke on="f"/>
            <v:imagedata r:id="rId9" croptop="25167f" cropright="-3665f" o:title=""/>
            <o:lock v:ext="edit" aspectratio="t"/>
          </v:shape>
        </w:pict>
      </w:r>
      <w:r>
        <w:pict>
          <v:shape id="_x0000_s1032" o:spid="_x0000_s1032" o:spt="75" type="#_x0000_t75" style="position:absolute;left:0pt;margin-left:404.15pt;margin-top:72.55pt;height:2.75pt;width:2.75pt;mso-position-horizontal-relative:page;mso-position-vertical-relative:page;z-index:-251616256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pict>
          <v:shape id="_x0000_s1033" o:spid="_x0000_s1033" o:spt="75" type="#_x0000_t75" style="position:absolute;left:0pt;margin-left:212.1pt;margin-top:473.3pt;height:5.75pt;width:5pt;mso-position-horizontal-relative:page;mso-position-vertical-relative:page;z-index:-251617280;mso-width-relative:page;mso-height-relative:page;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</v:shape>
        </w:pict>
      </w:r>
      <w:r>
        <w:pict>
          <v:shape id="_x0000_s1034" o:spid="_x0000_s1034" o:spt="75" type="#_x0000_t75" style="position:absolute;left:0pt;margin-left:116.8pt;margin-top:769.7pt;height:2.75pt;width:2.75pt;mso-position-horizontal-relative:page;mso-position-vertical-relative:page;z-index:-251618304;mso-width-relative:page;mso-height-relative:page;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</v:shape>
        </w:pict>
      </w:r>
      <w:r>
        <w:pict>
          <v:shape id="_x0000_s1035" o:spid="_x0000_s1035" o:spt="75" type="#_x0000_t75" style="position:absolute;left:0pt;margin-left:273.6pt;margin-top:383.25pt;height:16.25pt;width:12.5pt;mso-position-horizontal-relative:page;mso-position-vertical-relative:page;z-index:-251619328;mso-width-relative:page;mso-height-relative:page;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</v:shape>
        </w:pict>
      </w:r>
      <w:r>
        <w:pict>
          <v:shape id="_x0000_s1036" o:spid="_x0000_s1036" o:spt="75" type="#_x0000_t75" style="position:absolute;left:0pt;margin-left:129.55pt;margin-top:523.55pt;height:16.25pt;width:12.5pt;mso-position-horizontal-relative:page;mso-position-vertical-relative:page;z-index:-251620352;mso-width-relative:page;mso-height-relative:page;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</v:shape>
        </w:pict>
      </w:r>
      <w:r>
        <w:pict>
          <v:shape id="_x0000_s1037" o:spid="_x0000_s1037" o:spt="75" type="#_x0000_t75" style="position:absolute;left:0pt;margin-left:53pt;margin-top:546.1pt;height:181.35pt;width:378.65pt;mso-position-horizontal-relative:page;mso-position-vertical-relative:page;z-index:-251621376;mso-width-relative:page;mso-height-relative:page;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D</w:t>
      </w:r>
      <w:r>
        <w:rPr>
          <w:rFonts w:ascii="Times New Roman"/>
          <w:color w:val="000000"/>
          <w:spacing w:val="50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少量</w:t>
      </w:r>
      <w:r>
        <w:rPr>
          <w:rFonts w:ascii="Times New Roman"/>
          <w:color w:val="000000"/>
          <w:spacing w:val="38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无</w:t>
      </w:r>
      <w:r>
        <w:rPr>
          <w:rFonts w:ascii="Times New Roman"/>
          <w:color w:val="000000"/>
          <w:spacing w:val="7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大量</w:t>
      </w:r>
      <w:r>
        <w:rPr>
          <w:rFonts w:ascii="Times New Roman"/>
          <w:color w:val="000000"/>
          <w:spacing w:val="5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大量</w:t>
      </w:r>
    </w:p>
    <w:p w14:paraId="48B020A0">
      <w:pPr>
        <w:spacing w:before="78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 A</w:t>
      </w:r>
      <w:r>
        <w:rPr>
          <w:rFonts w:ascii="Times New Roman"/>
          <w:color w:val="000000"/>
          <w:spacing w:val="197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 B</w:t>
      </w:r>
      <w:r>
        <w:rPr>
          <w:rFonts w:ascii="Times New Roman"/>
          <w:color w:val="000000"/>
          <w:spacing w:val="200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C. C</w:t>
      </w:r>
      <w:r>
        <w:rPr>
          <w:rFonts w:ascii="Times New Roman"/>
          <w:color w:val="000000"/>
          <w:spacing w:val="199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 D</w:t>
      </w:r>
    </w:p>
    <w:p w14:paraId="3F0CAF7D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某种加酶洗衣粉包装袋上注有下列信息：本品含有蛋白酶、脂肪酶和淀粉酶；洗涤前先浸泡</w:t>
      </w:r>
      <w:r>
        <w:rPr>
          <w:rFonts w:ascii="Times New Roman"/>
          <w:color w:val="000000"/>
          <w:spacing w:val="0"/>
          <w:sz w:val="21"/>
        </w:rPr>
        <w:t xml:space="preserve"> 15</w:t>
      </w:r>
      <w:r>
        <w:rPr>
          <w:rFonts w:ascii="宋体" w:hAnsi="宋体" w:cs="宋体"/>
          <w:color w:val="000000"/>
          <w:spacing w:val="0"/>
          <w:sz w:val="21"/>
        </w:rPr>
        <w:t>～</w:t>
      </w:r>
      <w:r>
        <w:rPr>
          <w:rFonts w:ascii="Times New Roman"/>
          <w:color w:val="000000"/>
          <w:spacing w:val="0"/>
          <w:sz w:val="21"/>
        </w:rPr>
        <w:t>20min</w:t>
      </w:r>
      <w:r>
        <w:rPr>
          <w:rFonts w:ascii="宋体" w:hAnsi="宋体" w:cs="宋体"/>
          <w:color w:val="000000"/>
          <w:spacing w:val="0"/>
          <w:sz w:val="21"/>
        </w:rPr>
        <w:t>，</w:t>
      </w:r>
    </w:p>
    <w:p w14:paraId="2E53AE51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特别脏的衣物可减少浸泡用水量；请勿使用</w:t>
      </w:r>
      <w:r>
        <w:rPr>
          <w:rFonts w:ascii="Times New Roman"/>
          <w:color w:val="000000"/>
          <w:spacing w:val="0"/>
          <w:sz w:val="21"/>
        </w:rPr>
        <w:t xml:space="preserve"> 60</w:t>
      </w:r>
      <w:r>
        <w:rPr>
          <w:rFonts w:ascii="新宋体" w:hAnsi="新宋体" w:cs="新宋体"/>
          <w:color w:val="000000"/>
          <w:spacing w:val="5"/>
          <w:sz w:val="21"/>
        </w:rPr>
        <w:t>℃</w:t>
      </w:r>
      <w:r>
        <w:rPr>
          <w:rFonts w:ascii="宋体" w:hAnsi="宋体" w:cs="宋体"/>
          <w:color w:val="000000"/>
          <w:spacing w:val="0"/>
          <w:sz w:val="21"/>
        </w:rPr>
        <w:t>以上热水。下列叙述错误的是（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721BBA3F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该洗衣粉含多种酶，不适合洗涤纯棉衣物</w:t>
      </w:r>
    </w:p>
    <w:p w14:paraId="1490F1D2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洗涤前浸泡有利于酶与污渍结合催化其分解</w:t>
      </w:r>
    </w:p>
    <w:p w14:paraId="781A6928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减少浸泡衣物的用水量可提高酶的浓度</w:t>
      </w:r>
    </w:p>
    <w:p w14:paraId="521A50DA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水温过高导致酶活性下降</w:t>
      </w:r>
    </w:p>
    <w:p w14:paraId="63A8887F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科学家对线虫进行诱变，发现</w:t>
      </w:r>
      <w:r>
        <w:rPr>
          <w:rFonts w:ascii="Times New Roman"/>
          <w:color w:val="000000"/>
          <w:spacing w:val="0"/>
          <w:sz w:val="21"/>
        </w:rPr>
        <w:t xml:space="preserve"> C3 </w:t>
      </w:r>
      <w:r>
        <w:rPr>
          <w:rFonts w:ascii="宋体" w:hAnsi="宋体" w:cs="宋体"/>
          <w:color w:val="000000"/>
          <w:spacing w:val="0"/>
          <w:sz w:val="21"/>
        </w:rPr>
        <w:t>基因功能缺失突变体中本应凋亡的细胞存活，</w:t>
      </w:r>
      <w:r>
        <w:rPr>
          <w:rFonts w:ascii="Times New Roman"/>
          <w:color w:val="000000"/>
          <w:spacing w:val="0"/>
          <w:sz w:val="21"/>
        </w:rPr>
        <w:t xml:space="preserve">C9 </w:t>
      </w:r>
      <w:r>
        <w:rPr>
          <w:rFonts w:ascii="宋体" w:hAnsi="宋体" w:cs="宋体"/>
          <w:color w:val="000000"/>
          <w:spacing w:val="0"/>
          <w:sz w:val="21"/>
        </w:rPr>
        <w:t>基因功能缺失突变体</w:t>
      </w:r>
    </w:p>
    <w:p w14:paraId="5B1C92A6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中本不应凋亡的细胞发生凋亡。下列叙述错误的是（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2E261A93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A. C3 </w:t>
      </w:r>
      <w:r>
        <w:rPr>
          <w:rFonts w:ascii="宋体" w:hAnsi="宋体" w:cs="宋体"/>
          <w:color w:val="000000"/>
          <w:spacing w:val="0"/>
          <w:sz w:val="21"/>
        </w:rPr>
        <w:t>基因促进细胞凋亡</w:t>
      </w:r>
      <w:r>
        <w:rPr>
          <w:rFonts w:ascii="Times New Roman"/>
          <w:color w:val="000000"/>
          <w:spacing w:val="2587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B. C9 </w:t>
      </w:r>
      <w:r>
        <w:rPr>
          <w:rFonts w:ascii="宋体" w:hAnsi="宋体" w:cs="宋体"/>
          <w:color w:val="000000"/>
          <w:spacing w:val="0"/>
          <w:sz w:val="21"/>
        </w:rPr>
        <w:t>基因抑制细胞凋亡</w:t>
      </w:r>
    </w:p>
    <w:p w14:paraId="6A7A7F29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细胞凋亡不利于线虫发育</w:t>
      </w:r>
      <w:r>
        <w:rPr>
          <w:rFonts w:ascii="Times New Roman"/>
          <w:color w:val="000000"/>
          <w:spacing w:val="221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细胞凋亡受基因的调控</w:t>
      </w:r>
    </w:p>
    <w:p w14:paraId="274CFD1F">
      <w:pPr>
        <w:spacing w:before="208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5. 1958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-10"/>
          <w:sz w:val="21"/>
        </w:rPr>
        <w:t>年，</w:t>
      </w:r>
      <w:r>
        <w:rPr>
          <w:rFonts w:ascii="Times New Roman"/>
          <w:color w:val="000000"/>
          <w:spacing w:val="0"/>
          <w:sz w:val="21"/>
        </w:rPr>
        <w:t>Meselson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Stahl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通过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Times New Roman"/>
          <w:color w:val="000000"/>
          <w:spacing w:val="0"/>
          <w:sz w:val="23"/>
          <w:vertAlign w:val="superscript"/>
        </w:rPr>
        <w:t>15</w:t>
      </w:r>
      <w:r>
        <w:rPr>
          <w:rFonts w:ascii="Times New Roman"/>
          <w:color w:val="000000"/>
          <w:spacing w:val="0"/>
          <w:sz w:val="21"/>
        </w:rPr>
        <w:t>N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标记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DNA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-4"/>
          <w:sz w:val="21"/>
        </w:rPr>
        <w:t>实验，证明了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DNA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的半保留复制。关于这一经典实验的</w:t>
      </w:r>
    </w:p>
    <w:p w14:paraId="0C75E998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叙述正确的是（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026DE0CF">
      <w:pPr>
        <w:spacing w:before="219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因为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color w:val="000000"/>
          <w:spacing w:val="0"/>
          <w:sz w:val="23"/>
          <w:vertAlign w:val="superscript"/>
        </w:rPr>
        <w:t>15</w:t>
      </w:r>
      <w:r>
        <w:rPr>
          <w:rFonts w:ascii="Times New Roman"/>
          <w:color w:val="000000"/>
          <w:spacing w:val="0"/>
          <w:sz w:val="21"/>
        </w:rPr>
        <w:t xml:space="preserve">N </w:t>
      </w:r>
      <w:r>
        <w:rPr>
          <w:rFonts w:ascii="宋体" w:hAnsi="宋体" w:cs="宋体"/>
          <w:color w:val="000000"/>
          <w:spacing w:val="0"/>
          <w:sz w:val="21"/>
        </w:rPr>
        <w:t>有放射性，所以能够区分</w:t>
      </w:r>
      <w:r>
        <w:rPr>
          <w:rFonts w:ascii="Times New Roman"/>
          <w:color w:val="000000"/>
          <w:spacing w:val="0"/>
          <w:sz w:val="21"/>
        </w:rPr>
        <w:t xml:space="preserve"> DNA </w:t>
      </w:r>
      <w:r>
        <w:rPr>
          <w:rFonts w:ascii="宋体" w:hAnsi="宋体" w:cs="宋体"/>
          <w:color w:val="000000"/>
          <w:spacing w:val="0"/>
          <w:sz w:val="21"/>
        </w:rPr>
        <w:t>的母链和子链</w:t>
      </w:r>
    </w:p>
    <w:p w14:paraId="37EFE5F0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得到的</w:t>
      </w:r>
      <w:r>
        <w:rPr>
          <w:rFonts w:ascii="Times New Roman"/>
          <w:color w:val="000000"/>
          <w:spacing w:val="0"/>
          <w:sz w:val="21"/>
        </w:rPr>
        <w:t xml:space="preserve"> DNA </w:t>
      </w:r>
      <w:r>
        <w:rPr>
          <w:rFonts w:ascii="宋体" w:hAnsi="宋体" w:cs="宋体"/>
          <w:color w:val="000000"/>
          <w:spacing w:val="0"/>
          <w:sz w:val="21"/>
        </w:rPr>
        <w:t>带的位置有三个，证明了</w:t>
      </w:r>
      <w:r>
        <w:rPr>
          <w:rFonts w:ascii="Times New Roman"/>
          <w:color w:val="000000"/>
          <w:spacing w:val="0"/>
          <w:sz w:val="21"/>
        </w:rPr>
        <w:t xml:space="preserve"> DNA </w:t>
      </w:r>
      <w:r>
        <w:rPr>
          <w:rFonts w:ascii="宋体" w:hAnsi="宋体" w:cs="宋体"/>
          <w:color w:val="000000"/>
          <w:spacing w:val="0"/>
          <w:sz w:val="21"/>
        </w:rPr>
        <w:t>的半保留复制</w:t>
      </w:r>
    </w:p>
    <w:p w14:paraId="5F97F070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将</w:t>
      </w:r>
      <w:r>
        <w:rPr>
          <w:rFonts w:ascii="Times New Roman"/>
          <w:color w:val="000000"/>
          <w:spacing w:val="0"/>
          <w:sz w:val="21"/>
        </w:rPr>
        <w:t xml:space="preserve"> DNA </w:t>
      </w:r>
      <w:r>
        <w:rPr>
          <w:rFonts w:ascii="宋体" w:hAnsi="宋体" w:cs="宋体"/>
          <w:color w:val="000000"/>
          <w:spacing w:val="0"/>
          <w:sz w:val="21"/>
        </w:rPr>
        <w:t>变成单链后再进行离心也能得到相同的实验结果</w:t>
      </w:r>
    </w:p>
    <w:p w14:paraId="4A6F22EE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选择大肠杆菌作为实验材料是因为它有环状质粒</w:t>
      </w:r>
      <w:r>
        <w:rPr>
          <w:rFonts w:ascii="Times New Roman"/>
          <w:color w:val="000000"/>
          <w:spacing w:val="0"/>
          <w:sz w:val="21"/>
        </w:rPr>
        <w:t xml:space="preserve"> DNA</w:t>
      </w:r>
    </w:p>
    <w:p w14:paraId="239003CC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用于啤酒生产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酿酒酵母是真核生物，其生活史如图。</w:t>
      </w:r>
    </w:p>
    <w:p w14:paraId="0A297B83">
      <w:pPr>
        <w:spacing w:before="398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下列叙述错误的是（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350C1F69">
      <w:pPr>
        <w:spacing w:before="408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2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10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3B190C9C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0338009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22F92F47">
      <w:pPr>
        <w:pStyle w:val="4"/>
        <w:sectPr>
          <w:pgSz w:w="11900" w:h="16840"/>
          <w:pgMar w:top="1530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72B670FD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7B696D2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2" w:name="br3"/>
      <w:bookmarkEnd w:id="2"/>
      <w:r>
        <w:pict>
          <v:shape id="_x0000_s1040" o:spid="_x0000_s1040" o:spt="75" type="#_x0000_t75" style="position:absolute;left:0pt;margin-left:404.15pt;margin-top:72.55pt;height:2.75pt;width:2.75pt;mso-position-horizontal-relative:page;mso-position-vertical-relative:page;z-index:-251622400;mso-width-relative:page;mso-height-relative:page;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</v:shape>
        </w:pict>
      </w:r>
      <w:r>
        <w:pict>
          <v:shape id="_x0000_s1041" o:spid="_x0000_s1041" o:spt="75" type="#_x0000_t75" style="position:absolute;left:0pt;margin-left:53pt;margin-top:421.5pt;height:164.1pt;width:179.05pt;mso-position-horizontal-relative:page;mso-position-vertical-relative:page;z-index:-251623424;mso-width-relative:page;mso-height-relative:page;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</v:shape>
        </w:pict>
      </w:r>
      <w:r>
        <w:pict>
          <v:shape id="_x0000_s1042" o:spid="_x0000_s1042" o:spt="75" type="#_x0000_t75" style="position:absolute;left:0pt;margin-left:116.8pt;margin-top:769.7pt;height:2.75pt;width:2.75pt;mso-position-horizontal-relative:page;mso-position-vertical-relative:page;z-index:-251624448;mso-width-relative:page;mso-height-relative:page;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子囊孢子都是单倍体</w:t>
      </w:r>
    </w:p>
    <w:p w14:paraId="7709E7DF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营养细胞均无同源染色体</w:t>
      </w:r>
    </w:p>
    <w:p w14:paraId="3F738882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芽殖过程中不发生染色体数目减半</w:t>
      </w:r>
    </w:p>
    <w:p w14:paraId="3E0A68AC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酿酒酵母可进行有丝分裂，也可进行减数分裂</w:t>
      </w:r>
    </w:p>
    <w:p w14:paraId="7A47FA5B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7.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抗维生素</w:t>
      </w:r>
      <w:r>
        <w:rPr>
          <w:rFonts w:ascii="Times New Roman"/>
          <w:color w:val="000000"/>
          <w:spacing w:val="0"/>
          <w:sz w:val="21"/>
        </w:rPr>
        <w:t xml:space="preserve"> D </w:t>
      </w:r>
      <w:r>
        <w:rPr>
          <w:rFonts w:ascii="宋体" w:hAnsi="宋体" w:cs="宋体"/>
          <w:color w:val="000000"/>
          <w:spacing w:val="0"/>
          <w:sz w:val="21"/>
        </w:rPr>
        <w:t>佝偻病是一种伴</w:t>
      </w:r>
      <w:r>
        <w:rPr>
          <w:rFonts w:ascii="Times New Roman"/>
          <w:color w:val="000000"/>
          <w:spacing w:val="0"/>
          <w:sz w:val="21"/>
        </w:rPr>
        <w:t xml:space="preserve"> X </w:t>
      </w:r>
      <w:r>
        <w:rPr>
          <w:rFonts w:ascii="宋体" w:hAnsi="宋体" w:cs="宋体"/>
          <w:color w:val="000000"/>
          <w:spacing w:val="0"/>
          <w:sz w:val="21"/>
        </w:rPr>
        <w:t>染色体显性遗传病。正常女子与男患者所生子女患该病的概率是（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5C2867D6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男孩</w:t>
      </w:r>
      <w:r>
        <w:rPr>
          <w:rFonts w:ascii="Times New Roman"/>
          <w:color w:val="000000"/>
          <w:spacing w:val="0"/>
          <w:sz w:val="21"/>
        </w:rPr>
        <w:t xml:space="preserve"> 100%</w:t>
      </w:r>
      <w:r>
        <w:rPr>
          <w:rFonts w:ascii="Times New Roman"/>
          <w:color w:val="000000"/>
          <w:spacing w:val="111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女孩</w:t>
      </w:r>
      <w:r>
        <w:rPr>
          <w:rFonts w:ascii="Times New Roman"/>
          <w:color w:val="000000"/>
          <w:spacing w:val="0"/>
          <w:sz w:val="21"/>
        </w:rPr>
        <w:t xml:space="preserve"> 100%</w:t>
      </w:r>
      <w:r>
        <w:rPr>
          <w:rFonts w:ascii="Times New Roman"/>
          <w:color w:val="000000"/>
          <w:spacing w:val="112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男孩</w:t>
      </w:r>
      <w:r>
        <w:rPr>
          <w:rFonts w:ascii="Times New Roman"/>
          <w:color w:val="000000"/>
          <w:spacing w:val="0"/>
          <w:sz w:val="21"/>
        </w:rPr>
        <w:t xml:space="preserve"> 50%</w:t>
      </w:r>
      <w:r>
        <w:rPr>
          <w:rFonts w:ascii="Times New Roman"/>
          <w:color w:val="000000"/>
          <w:spacing w:val="122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女孩</w:t>
      </w:r>
      <w:r>
        <w:rPr>
          <w:rFonts w:ascii="Times New Roman"/>
          <w:color w:val="000000"/>
          <w:spacing w:val="0"/>
          <w:sz w:val="21"/>
        </w:rPr>
        <w:t xml:space="preserve"> 50%</w:t>
      </w:r>
    </w:p>
    <w:p w14:paraId="0674C244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蝴蝶幼虫取食植物叶片，萝藦类植物进化出产生</w:t>
      </w:r>
      <w:r>
        <w:rPr>
          <w:rFonts w:ascii="Times New Roman"/>
          <w:color w:val="000000"/>
          <w:spacing w:val="0"/>
          <w:sz w:val="21"/>
        </w:rPr>
        <w:t xml:space="preserve"> CA </w:t>
      </w:r>
      <w:r>
        <w:rPr>
          <w:rFonts w:ascii="宋体" w:hAnsi="宋体" w:cs="宋体"/>
          <w:color w:val="000000"/>
          <w:spacing w:val="0"/>
          <w:sz w:val="21"/>
        </w:rPr>
        <w:t>的能力，</w:t>
      </w:r>
      <w:r>
        <w:rPr>
          <w:rFonts w:ascii="Times New Roman"/>
          <w:color w:val="000000"/>
          <w:spacing w:val="0"/>
          <w:sz w:val="21"/>
        </w:rPr>
        <w:t xml:space="preserve">CA </w:t>
      </w:r>
      <w:r>
        <w:rPr>
          <w:rFonts w:ascii="宋体" w:hAnsi="宋体" w:cs="宋体"/>
          <w:color w:val="000000"/>
          <w:spacing w:val="0"/>
          <w:sz w:val="21"/>
        </w:rPr>
        <w:t>抑制动物细胞膜上</w:t>
      </w:r>
      <w:r>
        <w:rPr>
          <w:rFonts w:ascii="Times New Roman"/>
          <w:color w:val="000000"/>
          <w:spacing w:val="0"/>
          <w:sz w:val="21"/>
        </w:rPr>
        <w:t xml:space="preserve"> N </w:t>
      </w:r>
      <w:r>
        <w:rPr>
          <w:rFonts w:ascii="宋体" w:hAnsi="宋体" w:cs="宋体"/>
          <w:color w:val="000000"/>
          <w:spacing w:val="0"/>
          <w:sz w:val="21"/>
        </w:rPr>
        <w:t>酶的活性，对动</w:t>
      </w:r>
    </w:p>
    <w:p w14:paraId="2E5B2923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物产生毒性，从而阻止大部分蝴蝶幼虫取食。斑蝶类蝴蝶因</w:t>
      </w:r>
      <w:r>
        <w:rPr>
          <w:rFonts w:ascii="Times New Roman"/>
          <w:color w:val="000000"/>
          <w:spacing w:val="0"/>
          <w:sz w:val="21"/>
        </w:rPr>
        <w:t xml:space="preserve"> N </w:t>
      </w:r>
      <w:r>
        <w:rPr>
          <w:rFonts w:ascii="宋体" w:hAnsi="宋体" w:cs="宋体"/>
          <w:color w:val="000000"/>
          <w:spacing w:val="0"/>
          <w:sz w:val="21"/>
        </w:rPr>
        <w:t>酶发生了一个氨基酸替换而对</w:t>
      </w:r>
      <w:r>
        <w:rPr>
          <w:rFonts w:ascii="Times New Roman"/>
          <w:color w:val="000000"/>
          <w:spacing w:val="0"/>
          <w:sz w:val="21"/>
        </w:rPr>
        <w:t xml:space="preserve"> CA </w:t>
      </w:r>
      <w:r>
        <w:rPr>
          <w:rFonts w:ascii="宋体" w:hAnsi="宋体" w:cs="宋体"/>
          <w:color w:val="000000"/>
          <w:spacing w:val="0"/>
          <w:sz w:val="21"/>
        </w:rPr>
        <w:t>不敏感，</w:t>
      </w:r>
    </w:p>
    <w:p w14:paraId="43B66792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其幼虫可以取食萝藦。下列叙述错误的是（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023EE387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斑蝶类蝴蝶对</w:t>
      </w:r>
      <w:r>
        <w:rPr>
          <w:rFonts w:ascii="Times New Roman"/>
          <w:color w:val="000000"/>
          <w:spacing w:val="0"/>
          <w:sz w:val="21"/>
        </w:rPr>
        <w:t xml:space="preserve"> CA </w:t>
      </w:r>
      <w:r>
        <w:rPr>
          <w:rFonts w:ascii="宋体" w:hAnsi="宋体" w:cs="宋体"/>
          <w:color w:val="000000"/>
          <w:spacing w:val="0"/>
          <w:sz w:val="21"/>
        </w:rPr>
        <w:t>的适应主要源自基因突变和选择</w:t>
      </w:r>
    </w:p>
    <w:p w14:paraId="1A95CB57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斑蝶类蝴蝶取食萝藦可减少与其他蝴蝶竞争食物</w:t>
      </w:r>
    </w:p>
    <w:p w14:paraId="42385B8B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C. N </w:t>
      </w:r>
      <w:r>
        <w:rPr>
          <w:rFonts w:ascii="宋体" w:hAnsi="宋体" w:cs="宋体"/>
          <w:color w:val="000000"/>
          <w:spacing w:val="0"/>
          <w:sz w:val="21"/>
        </w:rPr>
        <w:t>酶基因突变导致斑蝶类蝴蝶与其他蝴蝶发生生殖隔离</w:t>
      </w:r>
    </w:p>
    <w:p w14:paraId="07B1222F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萝藦类植物和斑蝶类蝴蝶的进化是一个协同进化的实例</w:t>
      </w:r>
    </w:p>
    <w:p w14:paraId="5063D728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油菜素内酯可促进</w:t>
      </w:r>
      <w:r>
        <w:rPr>
          <w:rFonts w:ascii="Times New Roman"/>
          <w:color w:val="000000"/>
          <w:spacing w:val="0"/>
          <w:sz w:val="21"/>
        </w:rPr>
        <w:t xml:space="preserve"> Z </w:t>
      </w:r>
      <w:r>
        <w:rPr>
          <w:rFonts w:ascii="宋体" w:hAnsi="宋体" w:cs="宋体"/>
          <w:color w:val="000000"/>
          <w:spacing w:val="0"/>
          <w:sz w:val="21"/>
        </w:rPr>
        <w:t>蛋白进入细胞核调节基因表达，进而促进下胚轴生长。用生长素分别处理野生型和</w:t>
      </w:r>
    </w:p>
    <w:p w14:paraId="0085F5B5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Z </w:t>
      </w:r>
      <w:r>
        <w:rPr>
          <w:rFonts w:ascii="宋体" w:hAnsi="宋体" w:cs="宋体"/>
          <w:color w:val="000000"/>
          <w:spacing w:val="0"/>
          <w:sz w:val="21"/>
        </w:rPr>
        <w:t>基因功能缺失突变体的拟南芥幼苗，结果如图。综合以上信息，不能得出的是（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2DDA75EA">
      <w:pPr>
        <w:spacing w:before="366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A. Z </w:t>
      </w:r>
      <w:r>
        <w:rPr>
          <w:rFonts w:ascii="宋体" w:hAnsi="宋体" w:cs="宋体"/>
          <w:color w:val="000000"/>
          <w:spacing w:val="0"/>
          <w:sz w:val="21"/>
        </w:rPr>
        <w:t>蛋白是油菜素内酯信号途径的组成成分</w:t>
      </w:r>
    </w:p>
    <w:p w14:paraId="5B6DA9A5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生长素和油菜素内酯都能调控下胚轴生长</w:t>
      </w:r>
    </w:p>
    <w:p w14:paraId="1CFBD170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生长素促进下胚轴生长依赖于</w:t>
      </w:r>
      <w:r>
        <w:rPr>
          <w:rFonts w:ascii="Times New Roman"/>
          <w:color w:val="000000"/>
          <w:spacing w:val="0"/>
          <w:sz w:val="21"/>
        </w:rPr>
        <w:t xml:space="preserve"> Z </w:t>
      </w:r>
      <w:r>
        <w:rPr>
          <w:rFonts w:ascii="宋体" w:hAnsi="宋体" w:cs="宋体"/>
          <w:color w:val="000000"/>
          <w:spacing w:val="0"/>
          <w:sz w:val="21"/>
        </w:rPr>
        <w:t>蛋白</w:t>
      </w:r>
    </w:p>
    <w:p w14:paraId="7DDDF64C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油菜素内酯促进下胚轴生长依赖于生长素</w:t>
      </w:r>
    </w:p>
    <w:p w14:paraId="5669C9B8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10.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外科医生给足外伤患者缝合伤口时，先在伤口附近注射局部麻醉约，以减轻患者疼痛。局部麻醉药的作</w:t>
      </w:r>
    </w:p>
    <w:p w14:paraId="044B12EA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用原理是（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70E273CD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降低伤口处效应器的功能</w:t>
      </w:r>
    </w:p>
    <w:p w14:paraId="2F11FB64">
      <w:pPr>
        <w:spacing w:before="420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3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10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59BD20E7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05C973C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05285C85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3" w:name="br4"/>
      <w:bookmarkEnd w:id="3"/>
      <w:r>
        <w:pict>
          <v:shape id="_x0000_s1045" o:spid="_x0000_s1045" o:spt="75" type="#_x0000_t75" style="position:absolute;left:0pt;margin-left:404.15pt;margin-top:72.55pt;height:2.75pt;width:2.75pt;mso-position-horizontal-relative:page;mso-position-vertical-relative:page;z-index:-251625472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pict>
          <v:shape id="_x0000_s1046" o:spid="_x0000_s1046" o:spt="75" type="#_x0000_t75" style="position:absolute;left:0pt;margin-left:212.1pt;margin-top:473.3pt;height:5.75pt;width:5pt;mso-position-horizontal-relative:page;mso-position-vertical-relative:page;z-index:-251626496;mso-width-relative:page;mso-height-relative:page;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</v:shape>
        </w:pict>
      </w:r>
      <w:r>
        <w:pict>
          <v:shape id="_x0000_s1047" o:spid="_x0000_s1047" o:spt="75" type="#_x0000_t75" style="position:absolute;left:0pt;margin-left:116.8pt;margin-top:769.7pt;height:2.75pt;width:2.75pt;mso-position-horizontal-relative:page;mso-position-vertical-relative:page;z-index:-251627520;mso-width-relative:page;mso-height-relative:page;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</v:shape>
        </w:pict>
      </w:r>
      <w:r>
        <w:pict>
          <v:shape id="_x0000_s1048" o:spid="_x0000_s1048" o:spt="75" type="#_x0000_t75" style="position:absolute;left:0pt;margin-left:297.65pt;margin-top:140.1pt;height:16.25pt;width:12.5pt;mso-position-horizontal-relative:page;mso-position-vertical-relative:page;z-index:-251628544;mso-width-relative:page;mso-height-relative:page;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</v:shape>
        </w:pict>
      </w:r>
      <w:r>
        <w:pict>
          <v:shape id="_x0000_s1049" o:spid="_x0000_s1049" o:spt="75" type="#_x0000_t75" style="position:absolute;left:0pt;margin-left:53pt;margin-top:187.35pt;height:131.85pt;width:123.55pt;mso-position-horizontal-relative:page;mso-position-vertical-relative:page;z-index:-251629568;mso-width-relative:page;mso-height-relative:page;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降低脊髓中枢的反射能力</w:t>
      </w:r>
    </w:p>
    <w:p w14:paraId="2396FE5B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阻断相关传出神经纤维的传导</w:t>
      </w:r>
    </w:p>
    <w:p w14:paraId="351CE374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阻断相关传入神经纤维的传导</w:t>
      </w:r>
    </w:p>
    <w:p w14:paraId="36AD8FF4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-4"/>
          <w:sz w:val="21"/>
        </w:rPr>
        <w:t>11.</w:t>
      </w:r>
      <w:r>
        <w:rPr>
          <w:rFonts w:ascii="Times New Roman"/>
          <w:color w:val="000000"/>
          <w:spacing w:val="5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为了解甲基苯丙胺（</w:t>
      </w:r>
      <w:r>
        <w:rPr>
          <w:rFonts w:ascii="Times New Roman"/>
          <w:color w:val="000000"/>
          <w:spacing w:val="0"/>
          <w:sz w:val="21"/>
        </w:rPr>
        <w:t>MA</w:t>
      </w:r>
      <w:r>
        <w:rPr>
          <w:rFonts w:ascii="宋体" w:hAnsi="宋体" w:cs="宋体"/>
          <w:color w:val="000000"/>
          <w:spacing w:val="0"/>
          <w:sz w:val="21"/>
        </w:rPr>
        <w:t>，俗称冰毒）对心脏功能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影响，研究者比较了吸食与不吸食</w:t>
      </w:r>
      <w:r>
        <w:rPr>
          <w:rFonts w:ascii="Times New Roman"/>
          <w:color w:val="000000"/>
          <w:spacing w:val="0"/>
          <w:sz w:val="21"/>
        </w:rPr>
        <w:t xml:space="preserve"> MA </w:t>
      </w:r>
      <w:r>
        <w:rPr>
          <w:rFonts w:ascii="宋体" w:hAnsi="宋体" w:cs="宋体"/>
          <w:color w:val="000000"/>
          <w:spacing w:val="0"/>
          <w:sz w:val="21"/>
        </w:rPr>
        <w:t>人群左心室</w:t>
      </w:r>
    </w:p>
    <w:p w14:paraId="299AE9BA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的泵血能力，结果如图。下列叙述正确的是（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1EA2C8C2">
      <w:pPr>
        <w:spacing w:before="304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滥用</w:t>
      </w:r>
      <w:r>
        <w:rPr>
          <w:rFonts w:ascii="Times New Roman"/>
          <w:color w:val="000000"/>
          <w:spacing w:val="0"/>
          <w:sz w:val="21"/>
        </w:rPr>
        <w:t xml:space="preserve"> MA </w:t>
      </w:r>
      <w:r>
        <w:rPr>
          <w:rFonts w:ascii="宋体" w:hAnsi="宋体" w:cs="宋体"/>
          <w:color w:val="000000"/>
          <w:spacing w:val="0"/>
          <w:sz w:val="21"/>
        </w:rPr>
        <w:t>会导致左心室收缩能力下降</w:t>
      </w:r>
    </w:p>
    <w:p w14:paraId="4E921FBA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左心室功能的显著下降导致吸食</w:t>
      </w:r>
      <w:r>
        <w:rPr>
          <w:rFonts w:ascii="Times New Roman"/>
          <w:color w:val="000000"/>
          <w:spacing w:val="0"/>
          <w:sz w:val="21"/>
        </w:rPr>
        <w:t xml:space="preserve"> MA </w:t>
      </w:r>
      <w:r>
        <w:rPr>
          <w:rFonts w:ascii="宋体" w:hAnsi="宋体" w:cs="宋体"/>
          <w:color w:val="000000"/>
          <w:spacing w:val="0"/>
          <w:sz w:val="21"/>
        </w:rPr>
        <w:t>成瘾</w:t>
      </w:r>
    </w:p>
    <w:p w14:paraId="567F66DC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C. MA </w:t>
      </w:r>
      <w:r>
        <w:rPr>
          <w:rFonts w:ascii="宋体" w:hAnsi="宋体" w:cs="宋体"/>
          <w:color w:val="000000"/>
          <w:spacing w:val="0"/>
          <w:sz w:val="21"/>
        </w:rPr>
        <w:t>可以阻断神经对心脏活动的调节</w:t>
      </w:r>
    </w:p>
    <w:p w14:paraId="5BB95780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D. MA </w:t>
      </w:r>
      <w:r>
        <w:rPr>
          <w:rFonts w:ascii="宋体" w:hAnsi="宋体" w:cs="宋体"/>
          <w:color w:val="000000"/>
          <w:spacing w:val="0"/>
          <w:sz w:val="21"/>
        </w:rPr>
        <w:t>通过破坏血管影响左心室泵血功能</w:t>
      </w:r>
    </w:p>
    <w:p w14:paraId="36C90068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12.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塞罕坝曾森林茂密，后来由于人类活动破坏而逐渐变成荒原。上世纪</w:t>
      </w:r>
      <w:r>
        <w:rPr>
          <w:rFonts w:ascii="Times New Roman"/>
          <w:color w:val="000000"/>
          <w:spacing w:val="0"/>
          <w:sz w:val="21"/>
        </w:rPr>
        <w:t xml:space="preserve"> 60 </w:t>
      </w:r>
      <w:r>
        <w:rPr>
          <w:rFonts w:ascii="宋体" w:hAnsi="宋体" w:cs="宋体"/>
          <w:color w:val="000000"/>
          <w:spacing w:val="0"/>
          <w:sz w:val="21"/>
        </w:rPr>
        <w:t>年代以来，林业工人不断努力，</w:t>
      </w:r>
    </w:p>
    <w:p w14:paraId="1D50D1A0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种植了华北落叶松等多种树木，如今已将森林覆盖率提高到</w:t>
      </w:r>
      <w:r>
        <w:rPr>
          <w:rFonts w:ascii="Times New Roman"/>
          <w:color w:val="000000"/>
          <w:spacing w:val="0"/>
          <w:sz w:val="21"/>
        </w:rPr>
        <w:t xml:space="preserve"> 75%</w:t>
      </w:r>
      <w:r>
        <w:rPr>
          <w:rFonts w:ascii="宋体" w:hAnsi="宋体" w:cs="宋体"/>
          <w:color w:val="000000"/>
          <w:spacing w:val="0"/>
          <w:sz w:val="21"/>
        </w:rPr>
        <w:t>以上，成为人类改善自然环境的典范。下</w:t>
      </w:r>
    </w:p>
    <w:p w14:paraId="084EA62E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列叙述错误的是（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2ADE783A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塞罕坝造林经验可推广到各类荒原的治理，以提高森林覆盖率</w:t>
      </w:r>
    </w:p>
    <w:p w14:paraId="67B0520C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植树造林时要尽量种植多种树木，以利于提高生态系统稳定性</w:t>
      </w:r>
    </w:p>
    <w:p w14:paraId="0BF7FF1A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塞罕坝的变化说明，人类活动可以影响群落演替的进程和方向</w:t>
      </w:r>
    </w:p>
    <w:p w14:paraId="65186BF5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与上世纪</w:t>
      </w:r>
      <w:r>
        <w:rPr>
          <w:rFonts w:ascii="Times New Roman"/>
          <w:color w:val="000000"/>
          <w:spacing w:val="0"/>
          <w:sz w:val="21"/>
        </w:rPr>
        <w:t xml:space="preserve"> 60 </w:t>
      </w:r>
      <w:r>
        <w:rPr>
          <w:rFonts w:ascii="宋体" w:hAnsi="宋体" w:cs="宋体"/>
          <w:color w:val="000000"/>
          <w:spacing w:val="0"/>
          <w:sz w:val="21"/>
        </w:rPr>
        <w:t>年代相比，现在塞罕坝生态系统的固碳量大幅增加</w:t>
      </w:r>
    </w:p>
    <w:p w14:paraId="030EEE95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13.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近年来，北京建设了许多大型湿地公园，对于生态环境的改善产生了积极作用。以下关于湿地公园生态</w:t>
      </w:r>
    </w:p>
    <w:p w14:paraId="537F2C8E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功能的叙述错误的是（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2187E01C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调蓄洪水，减缓水旱灾害</w:t>
      </w:r>
      <w:r>
        <w:rPr>
          <w:rFonts w:ascii="Times New Roman"/>
          <w:color w:val="000000"/>
          <w:spacing w:val="220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改变温带季风气候</w:t>
      </w:r>
    </w:p>
    <w:p w14:paraId="04867318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自然净化污水</w:t>
      </w:r>
      <w:r>
        <w:rPr>
          <w:rFonts w:ascii="Times New Roman"/>
          <w:color w:val="000000"/>
          <w:spacing w:val="326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为野生动物提供栖息地</w:t>
      </w:r>
    </w:p>
    <w:p w14:paraId="67AA9345">
      <w:pPr>
        <w:spacing w:before="212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14.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动物细胞培养基一般呈淡红色。某次实验时，调控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pH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CO</w:t>
      </w:r>
      <w:r>
        <w:rPr>
          <w:rFonts w:ascii="Times New Roman"/>
          <w:color w:val="000000"/>
          <w:spacing w:val="0"/>
          <w:sz w:val="21"/>
          <w:vertAlign w:val="subscript"/>
        </w:rPr>
        <w:t>2</w:t>
      </w:r>
      <w:r>
        <w:rPr>
          <w:rFonts w:ascii="Times New Roman"/>
          <w:color w:val="000000"/>
          <w:spacing w:val="-5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耗尽，培养基转为黄色。由此推断使培养</w:t>
      </w:r>
    </w:p>
    <w:p w14:paraId="6477B0D8">
      <w:pPr>
        <w:spacing w:before="22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基呈淡红色的是（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10938C0B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必需氨基酸</w:t>
      </w:r>
      <w:r>
        <w:rPr>
          <w:rFonts w:ascii="Times New Roman"/>
          <w:color w:val="000000"/>
          <w:spacing w:val="346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抗生素</w:t>
      </w:r>
    </w:p>
    <w:p w14:paraId="061BE624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酸碱指示剂</w:t>
      </w:r>
      <w:r>
        <w:rPr>
          <w:rFonts w:ascii="Times New Roman"/>
          <w:color w:val="000000"/>
          <w:spacing w:val="347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血清</w:t>
      </w:r>
    </w:p>
    <w:p w14:paraId="78175828">
      <w:pPr>
        <w:spacing w:before="108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4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10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20B4A6B5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191F7C9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14C07190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4" w:name="br5"/>
      <w:bookmarkEnd w:id="4"/>
      <w:r>
        <w:pict>
          <v:shape id="_x0000_s1052" o:spid="_x0000_s1052" o:spt="75" type="#_x0000_t75" style="position:absolute;left:0pt;margin-left:404.15pt;margin-top:72.55pt;height:2.75pt;width:2.75pt;mso-position-horizontal-relative:page;mso-position-vertical-relative:page;z-index:-251630592;mso-width-relative:page;mso-height-relative:page;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</v:shape>
        </w:pict>
      </w:r>
      <w:r>
        <w:pict>
          <v:shape id="_x0000_s1053" o:spid="_x0000_s1053" o:spt="75" type="#_x0000_t75" style="position:absolute;left:0pt;margin-left:53pt;margin-top:456.75pt;height:139.35pt;width:414.65pt;mso-position-horizontal-relative:page;mso-position-vertical-relative:page;z-index:-251631616;mso-width-relative:page;mso-height-relative:page;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</v:shape>
        </w:pict>
      </w:r>
      <w:r>
        <w:pict>
          <v:shape id="_x0000_s1054" o:spid="_x0000_s1054" o:spt="75" type="#_x0000_t75" style="position:absolute;left:0pt;margin-left:116.8pt;margin-top:769.7pt;height:2.75pt;width:2.75pt;mso-position-horizontal-relative:page;mso-position-vertical-relative:page;z-index:-251632640;mso-width-relative:page;mso-height-relative:page;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</v:shape>
        </w:pict>
      </w:r>
      <w:r>
        <w:pict>
          <v:shape id="_x0000_s1055" o:spid="_x0000_s1055" o:spt="75" type="#_x0000_t75" style="position:absolute;left:0pt;margin-left:53pt;margin-top:113.8pt;height:107.05pt;width:209.1pt;mso-position-horizontal-relative:page;mso-position-vertical-relative:page;z-index:-251633664;mso-width-relative:page;mso-height-relative:page;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 xml:space="preserve">15. 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探究植物细胞的吸水和失水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0"/>
          <w:sz w:val="21"/>
        </w:rPr>
        <w:t>实验中，在清水和</w:t>
      </w:r>
      <w:r>
        <w:rPr>
          <w:rFonts w:ascii="Times New Roman"/>
          <w:color w:val="000000"/>
          <w:spacing w:val="0"/>
          <w:sz w:val="21"/>
        </w:rPr>
        <w:t xml:space="preserve"> 0.3g/mL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蔗糖溶液中处于稳定状态的细胞如图。以下叙</w:t>
      </w:r>
    </w:p>
    <w:p w14:paraId="373D413A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述错误的是（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）</w:t>
      </w:r>
    </w:p>
    <w:p w14:paraId="2F51748B">
      <w:pPr>
        <w:spacing w:before="242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图</w:t>
      </w:r>
      <w:r>
        <w:rPr>
          <w:rFonts w:ascii="Times New Roman"/>
          <w:color w:val="000000"/>
          <w:spacing w:val="0"/>
          <w:sz w:val="21"/>
        </w:rPr>
        <w:t xml:space="preserve"> 1</w:t>
      </w:r>
      <w:r>
        <w:rPr>
          <w:rFonts w:ascii="宋体" w:hAnsi="宋体" w:cs="宋体"/>
          <w:color w:val="000000"/>
          <w:spacing w:val="0"/>
          <w:sz w:val="21"/>
        </w:rPr>
        <w:t>，水分子通过渗透作用进出细胞</w:t>
      </w:r>
    </w:p>
    <w:p w14:paraId="51DF00F3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图</w:t>
      </w:r>
      <w:r>
        <w:rPr>
          <w:rFonts w:ascii="Times New Roman"/>
          <w:color w:val="000000"/>
          <w:spacing w:val="0"/>
          <w:sz w:val="21"/>
        </w:rPr>
        <w:t xml:space="preserve"> 1</w:t>
      </w:r>
      <w:r>
        <w:rPr>
          <w:rFonts w:ascii="宋体" w:hAnsi="宋体" w:cs="宋体"/>
          <w:color w:val="000000"/>
          <w:spacing w:val="0"/>
          <w:sz w:val="21"/>
        </w:rPr>
        <w:t>，细胞壁限制过多的水进入细胞</w:t>
      </w:r>
    </w:p>
    <w:p w14:paraId="694B0849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图</w:t>
      </w:r>
      <w:r>
        <w:rPr>
          <w:rFonts w:ascii="Times New Roman"/>
          <w:color w:val="000000"/>
          <w:spacing w:val="0"/>
          <w:sz w:val="21"/>
        </w:rPr>
        <w:t xml:space="preserve"> 2</w:t>
      </w:r>
      <w:r>
        <w:rPr>
          <w:rFonts w:ascii="宋体" w:hAnsi="宋体" w:cs="宋体"/>
          <w:color w:val="000000"/>
          <w:spacing w:val="0"/>
          <w:sz w:val="21"/>
        </w:rPr>
        <w:t>，细胞失去的水分子是自由水</w:t>
      </w:r>
    </w:p>
    <w:p w14:paraId="7808D64A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与图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相比，图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中细胞液浓度小</w:t>
      </w:r>
    </w:p>
    <w:p w14:paraId="63A2669D">
      <w:pPr>
        <w:spacing w:before="222" w:after="0" w:line="250" w:lineRule="exact"/>
        <w:ind w:left="4394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第二部分</w:t>
      </w:r>
    </w:p>
    <w:p w14:paraId="7F53CD50">
      <w:pPr>
        <w:spacing w:before="205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本部分共</w:t>
      </w:r>
      <w:r>
        <w:rPr>
          <w:rFonts w:ascii="Times New Roman"/>
          <w:color w:val="000000"/>
          <w:spacing w:val="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6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4"/>
          <w:sz w:val="24"/>
        </w:rPr>
        <w:t>题，共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70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分。</w:t>
      </w:r>
    </w:p>
    <w:p w14:paraId="7B29D756">
      <w:pPr>
        <w:spacing w:before="20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16.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某同学因颈前部疼痛，伴有发热、心慌、多汗而就医。医生发现其甲状腺有触痛，血液中甲状腺激素</w:t>
      </w:r>
    </w:p>
    <w:p w14:paraId="73FCB889">
      <w:pPr>
        <w:spacing w:before="212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T</w:t>
      </w:r>
      <w:r>
        <w:rPr>
          <w:rFonts w:ascii="Times New Roman"/>
          <w:color w:val="000000"/>
          <w:spacing w:val="0"/>
          <w:sz w:val="21"/>
          <w:vertAlign w:val="subscript"/>
        </w:rPr>
        <w:t>4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水平升高，诊断为亚急性甲状腺炎。该同学查阅有关资料，了解到甲状腺由许多滤泡构成，每个滤泡由</w:t>
      </w:r>
    </w:p>
    <w:p w14:paraId="5A43A886">
      <w:pPr>
        <w:spacing w:before="199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一层滤泡上皮细胞围成（图</w:t>
      </w:r>
      <w:r>
        <w:rPr>
          <w:rFonts w:ascii="Times New Roman"/>
          <w:color w:val="000000"/>
          <w:spacing w:val="0"/>
          <w:sz w:val="21"/>
        </w:rPr>
        <w:t xml:space="preserve"> 1</w:t>
      </w:r>
      <w:r>
        <w:rPr>
          <w:rFonts w:ascii="宋体" w:hAnsi="宋体" w:cs="宋体"/>
          <w:color w:val="000000"/>
          <w:spacing w:val="-52"/>
          <w:sz w:val="21"/>
        </w:rPr>
        <w:t>），</w:t>
      </w:r>
      <w:r>
        <w:rPr>
          <w:rFonts w:ascii="Times New Roman"/>
          <w:color w:val="000000"/>
          <w:spacing w:val="0"/>
          <w:sz w:val="21"/>
        </w:rPr>
        <w:t>T</w:t>
      </w:r>
      <w:r>
        <w:rPr>
          <w:rFonts w:ascii="Times New Roman"/>
          <w:color w:val="000000"/>
          <w:spacing w:val="0"/>
          <w:sz w:val="21"/>
          <w:vertAlign w:val="subscript"/>
        </w:rPr>
        <w:t>4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在滤泡腔中合成并储存；发病之初，甲状腺滤泡上皮细胞受损；多数患</w:t>
      </w:r>
    </w:p>
    <w:p w14:paraId="403DAA38">
      <w:pPr>
        <w:spacing w:before="21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者发病后，甲状腺摄碘率和血液中相关激素水平的变化如图</w:t>
      </w:r>
      <w:r>
        <w:rPr>
          <w:rFonts w:ascii="Times New Roman"/>
          <w:color w:val="000000"/>
          <w:spacing w:val="0"/>
          <w:sz w:val="21"/>
        </w:rPr>
        <w:t xml:space="preserve"> 2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677D1089">
      <w:pPr>
        <w:spacing w:before="303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）在人体各系统中，甲状腺属于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系统。</w:t>
      </w:r>
    </w:p>
    <w:p w14:paraId="553AF78A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）在滤泡上皮细胞内的碘浓度远高于组织液的情况下，细胞依然能摄取碘，这种吸收方式是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2EEE9890">
      <w:pPr>
        <w:spacing w:before="212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）发病后的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个月内，血液中</w:t>
      </w:r>
      <w:r>
        <w:rPr>
          <w:rFonts w:ascii="Times New Roman"/>
          <w:color w:val="000000"/>
          <w:spacing w:val="0"/>
          <w:sz w:val="21"/>
        </w:rPr>
        <w:t xml:space="preserve"> T</w:t>
      </w:r>
      <w:r>
        <w:rPr>
          <w:rFonts w:ascii="Times New Roman"/>
          <w:color w:val="000000"/>
          <w:spacing w:val="0"/>
          <w:sz w:val="21"/>
          <w:vertAlign w:val="subscript"/>
        </w:rPr>
        <w:t>4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水平高于正常的原因是：甲状腺滤泡上皮细胞受损导致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0E376537">
      <w:pPr>
        <w:spacing w:before="199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-5"/>
          <w:sz w:val="21"/>
        </w:rPr>
        <w:t>）发病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7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个月时，该同学复查结果显示：</w:t>
      </w:r>
      <w:r>
        <w:rPr>
          <w:rFonts w:ascii="Times New Roman"/>
          <w:color w:val="000000"/>
          <w:spacing w:val="0"/>
          <w:sz w:val="21"/>
        </w:rPr>
        <w:t>T</w:t>
      </w:r>
      <w:r>
        <w:rPr>
          <w:rFonts w:ascii="Times New Roman"/>
          <w:color w:val="000000"/>
          <w:spacing w:val="0"/>
          <w:sz w:val="21"/>
          <w:vertAlign w:val="subscript"/>
        </w:rPr>
        <w:t>4</w:t>
      </w:r>
      <w:r>
        <w:rPr>
          <w:rFonts w:ascii="Times New Roman"/>
          <w:color w:val="000000"/>
          <w:spacing w:val="-4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水平恢复正常，但摄碘率高于正常。家长担心摄碘率会居高</w:t>
      </w:r>
    </w:p>
    <w:p w14:paraId="20A447DB">
      <w:pPr>
        <w:spacing w:before="199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不下。请根据</w:t>
      </w:r>
      <w:r>
        <w:rPr>
          <w:rFonts w:ascii="Times New Roman"/>
          <w:color w:val="000000"/>
          <w:spacing w:val="0"/>
          <w:sz w:val="21"/>
        </w:rPr>
        <w:t xml:space="preserve"> T</w:t>
      </w:r>
      <w:r>
        <w:rPr>
          <w:rFonts w:ascii="Times New Roman"/>
          <w:color w:val="000000"/>
          <w:spacing w:val="0"/>
          <w:sz w:val="21"/>
          <w:vertAlign w:val="subscript"/>
        </w:rPr>
        <w:t>4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分泌的调节过程向家长做出解释以打消其顾虑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43DD56AA">
      <w:pPr>
        <w:spacing w:before="199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5</w:t>
      </w:r>
      <w:r>
        <w:rPr>
          <w:rFonts w:ascii="宋体" w:hAnsi="宋体" w:cs="宋体"/>
          <w:color w:val="000000"/>
          <w:spacing w:val="-22"/>
          <w:sz w:val="21"/>
        </w:rPr>
        <w:t>）发病</w:t>
      </w:r>
      <w:r>
        <w:rPr>
          <w:rFonts w:ascii="Times New Roman"/>
          <w:color w:val="000000"/>
          <w:spacing w:val="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8</w:t>
      </w:r>
      <w:r>
        <w:rPr>
          <w:rFonts w:ascii="Times New Roman"/>
          <w:color w:val="000000"/>
          <w:spacing w:val="-1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个月后，</w:t>
      </w:r>
      <w:r>
        <w:rPr>
          <w:rFonts w:ascii="Times New Roman"/>
          <w:color w:val="000000"/>
          <w:spacing w:val="0"/>
          <w:sz w:val="21"/>
        </w:rPr>
        <w:t>T</w:t>
      </w:r>
      <w:r>
        <w:rPr>
          <w:rFonts w:ascii="Times New Roman"/>
          <w:color w:val="000000"/>
          <w:spacing w:val="0"/>
          <w:sz w:val="21"/>
          <w:vertAlign w:val="subscript"/>
        </w:rPr>
        <w:t>4</w:t>
      </w:r>
      <w:r>
        <w:rPr>
          <w:rFonts w:ascii="Times New Roman"/>
          <w:color w:val="000000"/>
          <w:spacing w:val="-18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-6"/>
          <w:sz w:val="21"/>
        </w:rPr>
        <w:t>会在正常范围内上下波动，表明甲状腺功能恢复正常。由此推测，甲状腺中的</w:t>
      </w:r>
      <w:r>
        <w:rPr>
          <w:rFonts w:ascii="Times New Roman"/>
          <w:color w:val="000000"/>
          <w:spacing w:val="0"/>
          <w:sz w:val="21"/>
        </w:rPr>
        <w:t>_______</w:t>
      </w:r>
    </w:p>
    <w:p w14:paraId="25632DEA">
      <w:pPr>
        <w:spacing w:before="22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结构已恢复完整。</w:t>
      </w:r>
    </w:p>
    <w:p w14:paraId="341172ED">
      <w:pPr>
        <w:spacing w:before="276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5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10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05A55FEA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D34E238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6DA39EA0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5" w:name="br6"/>
      <w:bookmarkEnd w:id="5"/>
      <w:r>
        <w:pict>
          <v:shape id="_x0000_s1058" o:spid="_x0000_s1058" o:spt="75" type="#_x0000_t75" style="position:absolute;left:0pt;margin-left:404.15pt;margin-top:72.55pt;height:2.75pt;width:2.75pt;mso-position-horizontal-relative:page;mso-position-vertical-relative:page;z-index:-251634688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pict>
          <v:shape id="_x0000_s1059" o:spid="_x0000_s1059" o:spt="75" type="#_x0000_t75" style="position:absolute;left:0pt;margin-left:212.1pt;margin-top:473.3pt;height:5.75pt;width:5pt;mso-position-horizontal-relative:page;mso-position-vertical-relative:page;z-index:-251635712;mso-width-relative:page;mso-height-relative:page;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</v:shape>
        </w:pict>
      </w:r>
      <w:r>
        <w:pict>
          <v:shape id="_x0000_s1060" o:spid="_x0000_s1060" o:spt="75" type="#_x0000_t75" style="position:absolute;left:0pt;margin-left:116.8pt;margin-top:769.7pt;height:2.75pt;width:2.75pt;mso-position-horizontal-relative:page;mso-position-vertical-relative:page;z-index:-251636736;mso-width-relative:page;mso-height-relative:page;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</v:shape>
        </w:pict>
      </w:r>
      <w:r>
        <w:pict>
          <v:shape id="_x0000_s1061" o:spid="_x0000_s1061" o:spt="75" type="#_x0000_t75" style="position:absolute;left:0pt;margin-left:53pt;margin-top:255.65pt;height:136.35pt;width:220.35pt;mso-position-horizontal-relative:page;mso-position-vertical-relative:page;z-index:-251637760;mso-width-relative:page;mso-height-relative:page;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</v:shape>
        </w:pict>
      </w:r>
      <w:r>
        <w:pict>
          <v:shape id="_x0000_s1062" o:spid="_x0000_s1062" o:spt="75" type="#_x0000_t75" style="position:absolute;left:0pt;margin-left:47pt;margin-top:486.05pt;height:98.05pt;width:357.65pt;mso-position-horizontal-relative:page;mso-position-vertical-relative:page;z-index:-251638784;mso-width-relative:page;mso-height-relative:page;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</v:shape>
        </w:pict>
      </w:r>
      <w:r>
        <w:pict>
          <v:shape id="_x0000_s1063" o:spid="_x0000_s1063" o:spt="75" type="#_x0000_t75" style="position:absolute;left:0pt;margin-left:185.85pt;margin-top:704.4pt;height:16.25pt;width:12.5pt;mso-position-horizontal-relative:page;mso-position-vertical-relative:page;z-index:-251639808;mso-width-relative:page;mso-height-relative:page;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17.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链霉菌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能产生一种抗生素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M</w:t>
      </w:r>
      <w:r>
        <w:rPr>
          <w:rFonts w:ascii="宋体" w:hAnsi="宋体" w:cs="宋体"/>
          <w:color w:val="000000"/>
          <w:spacing w:val="0"/>
          <w:sz w:val="21"/>
        </w:rPr>
        <w:t>，可用于防治植物病害，但产量很低。为提高</w:t>
      </w:r>
      <w:r>
        <w:rPr>
          <w:rFonts w:ascii="Times New Roman"/>
          <w:color w:val="000000"/>
          <w:spacing w:val="0"/>
          <w:sz w:val="21"/>
        </w:rPr>
        <w:t xml:space="preserve"> M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的产量，科研人员用紫</w:t>
      </w:r>
    </w:p>
    <w:p w14:paraId="76706300">
      <w:pPr>
        <w:spacing w:before="208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外线和亚硝酸对野生型链霉菌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的孢子悬液进行诱变处理，筛选</w:t>
      </w:r>
      <w:r>
        <w:rPr>
          <w:rFonts w:ascii="Times New Roman"/>
          <w:color w:val="000000"/>
          <w:spacing w:val="0"/>
          <w:sz w:val="21"/>
        </w:rPr>
        <w:t xml:space="preserve"> M </w:t>
      </w:r>
      <w:r>
        <w:rPr>
          <w:rFonts w:ascii="宋体" w:hAnsi="宋体" w:cs="宋体"/>
          <w:color w:val="000000"/>
          <w:spacing w:val="0"/>
          <w:sz w:val="21"/>
        </w:rPr>
        <w:t>产量提高的突变体（</w:t>
      </w:r>
      <w:r>
        <w:rPr>
          <w:rFonts w:ascii="Times New Roman"/>
          <w:color w:val="000000"/>
          <w:spacing w:val="0"/>
          <w:sz w:val="21"/>
        </w:rPr>
        <w:t>M</w:t>
      </w:r>
      <w:r>
        <w:rPr>
          <w:rFonts w:ascii="Times New Roman"/>
          <w:color w:val="000000"/>
          <w:spacing w:val="0"/>
          <w:sz w:val="15"/>
        </w:rPr>
        <w:t>+</w:t>
      </w:r>
      <w:r>
        <w:rPr>
          <w:rFonts w:ascii="宋体" w:hAnsi="宋体" w:cs="宋体"/>
          <w:color w:val="000000"/>
          <w:spacing w:val="-15"/>
          <w:sz w:val="21"/>
        </w:rPr>
        <w:t>株），以应用于</w:t>
      </w:r>
    </w:p>
    <w:p w14:paraId="128D3780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农业生产。</w:t>
      </w:r>
    </w:p>
    <w:p w14:paraId="0E33117F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）紫外线和亚硝酸均通过改变</w:t>
      </w:r>
      <w:r>
        <w:rPr>
          <w:rFonts w:ascii="Times New Roman"/>
          <w:color w:val="000000"/>
          <w:spacing w:val="0"/>
          <w:sz w:val="21"/>
        </w:rPr>
        <w:t xml:space="preserve"> DNA </w:t>
      </w:r>
      <w:r>
        <w:rPr>
          <w:rFonts w:ascii="宋体" w:hAnsi="宋体" w:cs="宋体"/>
          <w:color w:val="000000"/>
          <w:spacing w:val="0"/>
          <w:sz w:val="21"/>
        </w:rPr>
        <w:t>的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，诱发基因突变。</w:t>
      </w:r>
    </w:p>
    <w:p w14:paraId="2A1CB6B5">
      <w:pPr>
        <w:spacing w:before="208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）因基因突变频率低，孢子悬液中突变体占比很低；又因基因突变的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性，</w:t>
      </w:r>
      <w:r>
        <w:rPr>
          <w:rFonts w:ascii="Times New Roman"/>
          <w:color w:val="000000"/>
          <w:spacing w:val="0"/>
          <w:sz w:val="21"/>
        </w:rPr>
        <w:t>M</w:t>
      </w:r>
      <w:r>
        <w:rPr>
          <w:rFonts w:ascii="Times New Roman"/>
          <w:color w:val="000000"/>
          <w:spacing w:val="0"/>
          <w:sz w:val="15"/>
        </w:rPr>
        <w:t>+</w:t>
      </w:r>
      <w:r>
        <w:rPr>
          <w:rFonts w:ascii="宋体" w:hAnsi="宋体" w:cs="宋体"/>
          <w:color w:val="000000"/>
          <w:spacing w:val="0"/>
          <w:sz w:val="21"/>
        </w:rPr>
        <w:t>株在全部突变体中</w:t>
      </w:r>
    </w:p>
    <w:p w14:paraId="05B3993E">
      <w:pPr>
        <w:spacing w:before="208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的占比低。要获得</w:t>
      </w:r>
      <w:r>
        <w:rPr>
          <w:rFonts w:ascii="Times New Roman"/>
          <w:color w:val="000000"/>
          <w:spacing w:val="0"/>
          <w:sz w:val="21"/>
        </w:rPr>
        <w:t xml:space="preserve"> M</w:t>
      </w:r>
      <w:r>
        <w:rPr>
          <w:rFonts w:ascii="Times New Roman"/>
          <w:color w:val="000000"/>
          <w:spacing w:val="0"/>
          <w:sz w:val="15"/>
        </w:rPr>
        <w:t>+</w:t>
      </w:r>
      <w:r>
        <w:rPr>
          <w:rFonts w:ascii="宋体" w:hAnsi="宋体" w:cs="宋体"/>
          <w:color w:val="000000"/>
          <w:spacing w:val="0"/>
          <w:sz w:val="21"/>
        </w:rPr>
        <w:t>株，需进行筛选。</w:t>
      </w:r>
    </w:p>
    <w:p w14:paraId="56088213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）链霉菌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主要进行孢子繁殖。研究者对链霉菌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发酵液进行了粗提浓缩，得到粗提液，测定粗提液</w:t>
      </w:r>
    </w:p>
    <w:p w14:paraId="68FEF560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对野生型链霉菌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孢子萌发的影响，结果如图。</w:t>
      </w:r>
    </w:p>
    <w:p w14:paraId="73E54F6F">
      <w:pPr>
        <w:spacing w:before="303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由图可知，粗提液对野生型孢子萌发有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作用。</w:t>
      </w:r>
    </w:p>
    <w:p w14:paraId="149FFB07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0"/>
          <w:sz w:val="21"/>
        </w:rPr>
        <w:t>）随后研究者进行筛选实验。诱变处理后，将适量孢子悬液涂布在含有不同浓度粗提液的筛选平板上，</w:t>
      </w:r>
    </w:p>
    <w:p w14:paraId="2BCF5F16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每个浓度的筛选平板设若干个重复，</w:t>
      </w:r>
      <w:r>
        <w:rPr>
          <w:rFonts w:ascii="Times New Roman"/>
          <w:color w:val="000000"/>
          <w:spacing w:val="0"/>
          <w:sz w:val="21"/>
        </w:rPr>
        <w:t>28</w:t>
      </w:r>
      <w:r>
        <w:rPr>
          <w:rFonts w:ascii="新宋体" w:hAnsi="新宋体" w:cs="新宋体"/>
          <w:color w:val="000000"/>
          <w:spacing w:val="5"/>
          <w:sz w:val="21"/>
        </w:rPr>
        <w:t>℃</w:t>
      </w:r>
      <w:r>
        <w:rPr>
          <w:rFonts w:ascii="宋体" w:hAnsi="宋体" w:cs="宋体"/>
          <w:color w:val="000000"/>
          <w:spacing w:val="0"/>
          <w:sz w:val="21"/>
        </w:rPr>
        <w:t>培养</w:t>
      </w:r>
      <w:r>
        <w:rPr>
          <w:rFonts w:ascii="Times New Roman"/>
          <w:color w:val="000000"/>
          <w:spacing w:val="0"/>
          <w:sz w:val="21"/>
        </w:rPr>
        <w:t xml:space="preserve"> 7 </w:t>
      </w:r>
      <w:r>
        <w:rPr>
          <w:rFonts w:ascii="宋体" w:hAnsi="宋体" w:cs="宋体"/>
          <w:color w:val="000000"/>
          <w:spacing w:val="0"/>
          <w:sz w:val="21"/>
        </w:rPr>
        <w:t>天。从每个浓度的筛选平板上挑取</w:t>
      </w:r>
      <w:r>
        <w:rPr>
          <w:rFonts w:ascii="Times New Roman"/>
          <w:color w:val="000000"/>
          <w:spacing w:val="0"/>
          <w:sz w:val="21"/>
        </w:rPr>
        <w:t xml:space="preserve"> 100 </w:t>
      </w:r>
      <w:r>
        <w:rPr>
          <w:rFonts w:ascii="宋体" w:hAnsi="宋体" w:cs="宋体"/>
          <w:color w:val="000000"/>
          <w:spacing w:val="0"/>
          <w:sz w:val="21"/>
        </w:rPr>
        <w:t>个单菌落，再次分</w:t>
      </w:r>
    </w:p>
    <w:p w14:paraId="1473A589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别培养后逐一测定</w:t>
      </w:r>
      <w:r>
        <w:rPr>
          <w:rFonts w:ascii="Times New Roman"/>
          <w:color w:val="000000"/>
          <w:spacing w:val="0"/>
          <w:sz w:val="21"/>
        </w:rPr>
        <w:t xml:space="preserve"> M </w:t>
      </w:r>
      <w:r>
        <w:rPr>
          <w:rFonts w:ascii="宋体" w:hAnsi="宋体" w:cs="宋体"/>
          <w:color w:val="000000"/>
          <w:spacing w:val="0"/>
          <w:sz w:val="21"/>
        </w:rPr>
        <w:t>产量，统计结果如下表。</w:t>
      </w:r>
    </w:p>
    <w:p w14:paraId="5CC0FA56">
      <w:pPr>
        <w:spacing w:before="31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组别</w:t>
      </w:r>
      <w:r>
        <w:rPr>
          <w:rFonts w:ascii="Times New Roman"/>
          <w:color w:val="000000"/>
          <w:spacing w:val="335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I</w:t>
      </w:r>
      <w:r>
        <w:rPr>
          <w:rFonts w:ascii="Times New Roman"/>
          <w:color w:val="000000"/>
          <w:spacing w:val="29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II</w:t>
      </w:r>
      <w:r>
        <w:rPr>
          <w:rFonts w:ascii="Times New Roman"/>
          <w:color w:val="000000"/>
          <w:spacing w:val="37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III</w:t>
      </w:r>
      <w:r>
        <w:rPr>
          <w:rFonts w:ascii="Times New Roman"/>
          <w:color w:val="000000"/>
          <w:spacing w:val="30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IV</w:t>
      </w:r>
      <w:r>
        <w:rPr>
          <w:rFonts w:ascii="Times New Roman"/>
          <w:color w:val="000000"/>
          <w:spacing w:val="29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V</w:t>
      </w:r>
      <w:r>
        <w:rPr>
          <w:rFonts w:ascii="Times New Roman"/>
          <w:color w:val="000000"/>
          <w:spacing w:val="36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VI</w:t>
      </w:r>
    </w:p>
    <w:p w14:paraId="066EF35E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筛选平板中粗提液浓度（</w:t>
      </w:r>
      <w:r>
        <w:rPr>
          <w:rFonts w:ascii="Times New Roman"/>
          <w:color w:val="000000"/>
          <w:spacing w:val="0"/>
          <w:sz w:val="21"/>
        </w:rPr>
        <w:t>mL/100mL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29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Times New Roman"/>
          <w:color w:val="000000"/>
          <w:spacing w:val="26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5</w:t>
      </w:r>
      <w:r>
        <w:rPr>
          <w:rFonts w:ascii="Times New Roman"/>
          <w:color w:val="000000"/>
          <w:spacing w:val="41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8</w:t>
      </w:r>
      <w:r>
        <w:rPr>
          <w:rFonts w:ascii="Times New Roman"/>
          <w:color w:val="000000"/>
          <w:spacing w:val="41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10</w:t>
      </w:r>
      <w:r>
        <w:rPr>
          <w:rFonts w:ascii="Times New Roman"/>
          <w:color w:val="000000"/>
          <w:spacing w:val="30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12</w:t>
      </w:r>
      <w:r>
        <w:rPr>
          <w:rFonts w:ascii="Times New Roman"/>
          <w:color w:val="000000"/>
          <w:spacing w:val="30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15</w:t>
      </w:r>
    </w:p>
    <w:p w14:paraId="3EA7CB98">
      <w:pPr>
        <w:spacing w:before="373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所取菌落中</w:t>
      </w:r>
      <w:r>
        <w:rPr>
          <w:rFonts w:ascii="Times New Roman"/>
          <w:color w:val="000000"/>
          <w:spacing w:val="0"/>
          <w:sz w:val="21"/>
        </w:rPr>
        <w:t xml:space="preserve"> M</w:t>
      </w:r>
      <w:r>
        <w:rPr>
          <w:rFonts w:ascii="Times New Roman"/>
          <w:color w:val="000000"/>
          <w:spacing w:val="0"/>
          <w:sz w:val="15"/>
        </w:rPr>
        <w:t>+</w:t>
      </w:r>
      <w:r>
        <w:rPr>
          <w:rFonts w:ascii="宋体" w:hAnsi="宋体" w:cs="宋体"/>
          <w:color w:val="000000"/>
          <w:spacing w:val="0"/>
          <w:sz w:val="21"/>
        </w:rPr>
        <w:t>株占比（</w:t>
      </w:r>
      <w:r>
        <w:rPr>
          <w:rFonts w:ascii="Times New Roman"/>
          <w:color w:val="000000"/>
          <w:spacing w:val="0"/>
          <w:sz w:val="21"/>
        </w:rPr>
        <w:t>%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117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0</w:t>
      </w:r>
      <w:r>
        <w:rPr>
          <w:rFonts w:ascii="Times New Roman"/>
          <w:color w:val="000000"/>
          <w:spacing w:val="26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13</w:t>
      </w:r>
      <w:r>
        <w:rPr>
          <w:rFonts w:ascii="Times New Roman"/>
          <w:color w:val="000000"/>
          <w:spacing w:val="30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25</w:t>
      </w:r>
      <w:r>
        <w:rPr>
          <w:rFonts w:ascii="Times New Roman"/>
          <w:color w:val="000000"/>
          <w:spacing w:val="30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65</w:t>
      </w:r>
      <w:r>
        <w:rPr>
          <w:rFonts w:ascii="Times New Roman"/>
          <w:color w:val="000000"/>
          <w:spacing w:val="30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20</w:t>
      </w:r>
      <w:r>
        <w:rPr>
          <w:rFonts w:ascii="Times New Roman"/>
          <w:color w:val="000000"/>
          <w:spacing w:val="30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3</w:t>
      </w:r>
    </w:p>
    <w:p w14:paraId="4E37F66F">
      <w:pPr>
        <w:spacing w:before="298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①用图中信息，解释表中</w:t>
      </w:r>
      <w:r>
        <w:rPr>
          <w:rFonts w:ascii="Times New Roman"/>
          <w:color w:val="000000"/>
          <w:spacing w:val="0"/>
          <w:sz w:val="21"/>
        </w:rPr>
        <w:t xml:space="preserve"> IV </w:t>
      </w:r>
      <w:r>
        <w:rPr>
          <w:rFonts w:ascii="宋体" w:hAnsi="宋体" w:cs="宋体"/>
          <w:color w:val="000000"/>
          <w:spacing w:val="0"/>
          <w:sz w:val="21"/>
        </w:rPr>
        <w:t>组</w:t>
      </w:r>
      <w:r>
        <w:rPr>
          <w:rFonts w:ascii="Times New Roman"/>
          <w:color w:val="000000"/>
          <w:spacing w:val="0"/>
          <w:sz w:val="21"/>
        </w:rPr>
        <w:t xml:space="preserve"> M</w:t>
      </w:r>
      <w:r>
        <w:rPr>
          <w:rFonts w:ascii="Times New Roman"/>
          <w:color w:val="000000"/>
          <w:spacing w:val="0"/>
          <w:sz w:val="15"/>
        </w:rPr>
        <w:t>+</w:t>
      </w:r>
      <w:r>
        <w:rPr>
          <w:rFonts w:ascii="宋体" w:hAnsi="宋体" w:cs="宋体"/>
          <w:color w:val="000000"/>
          <w:spacing w:val="0"/>
          <w:sz w:val="21"/>
        </w:rPr>
        <w:t>株占比明显高于Ⅲ组的原因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2AAC4685">
      <w:pPr>
        <w:spacing w:before="208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②表中Ⅲ组和</w:t>
      </w:r>
      <w:r>
        <w:rPr>
          <w:rFonts w:ascii="Times New Roman"/>
          <w:color w:val="000000"/>
          <w:spacing w:val="0"/>
          <w:sz w:val="21"/>
        </w:rPr>
        <w:t xml:space="preserve"> V </w:t>
      </w:r>
      <w:r>
        <w:rPr>
          <w:rFonts w:ascii="宋体" w:hAnsi="宋体" w:cs="宋体"/>
          <w:color w:val="000000"/>
          <w:spacing w:val="0"/>
          <w:sz w:val="21"/>
        </w:rPr>
        <w:t>组中</w:t>
      </w:r>
      <w:r>
        <w:rPr>
          <w:rFonts w:ascii="Times New Roman"/>
          <w:color w:val="000000"/>
          <w:spacing w:val="0"/>
          <w:sz w:val="21"/>
        </w:rPr>
        <w:t xml:space="preserve"> M</w:t>
      </w:r>
      <w:r>
        <w:rPr>
          <w:rFonts w:ascii="Times New Roman"/>
          <w:color w:val="000000"/>
          <w:spacing w:val="0"/>
          <w:sz w:val="15"/>
        </w:rPr>
        <w:t>+</w:t>
      </w:r>
      <w:r>
        <w:rPr>
          <w:rFonts w:ascii="宋体" w:hAnsi="宋体" w:cs="宋体"/>
          <w:color w:val="000000"/>
          <w:spacing w:val="0"/>
          <w:sz w:val="21"/>
        </w:rPr>
        <w:t>株占比接近，但在筛选平板上形成的菌落有差异。下列叙述正确的有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（多</w:t>
      </w:r>
    </w:p>
    <w:p w14:paraId="2D6B6138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35"/>
          <w:sz w:val="21"/>
        </w:rPr>
        <w:t>选）。</w:t>
      </w:r>
    </w:p>
    <w:p w14:paraId="32570A3D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．Ⅲ组中有野生型菌落，而</w:t>
      </w:r>
      <w:r>
        <w:rPr>
          <w:rFonts w:ascii="Times New Roman"/>
          <w:color w:val="000000"/>
          <w:spacing w:val="0"/>
          <w:sz w:val="21"/>
        </w:rPr>
        <w:t xml:space="preserve"> V </w:t>
      </w:r>
      <w:r>
        <w:rPr>
          <w:rFonts w:ascii="宋体" w:hAnsi="宋体" w:cs="宋体"/>
          <w:color w:val="000000"/>
          <w:spacing w:val="0"/>
          <w:sz w:val="21"/>
        </w:rPr>
        <w:t>组中没有野生型菌落</w:t>
      </w:r>
    </w:p>
    <w:p w14:paraId="485FF544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Times New Roman"/>
          <w:color w:val="000000"/>
          <w:spacing w:val="0"/>
          <w:sz w:val="21"/>
        </w:rPr>
        <w:t xml:space="preserve">V </w:t>
      </w:r>
      <w:r>
        <w:rPr>
          <w:rFonts w:ascii="宋体" w:hAnsi="宋体" w:cs="宋体"/>
          <w:color w:val="000000"/>
          <w:spacing w:val="0"/>
          <w:sz w:val="21"/>
        </w:rPr>
        <w:t>组中有</w:t>
      </w:r>
      <w:r>
        <w:rPr>
          <w:rFonts w:ascii="Times New Roman"/>
          <w:color w:val="000000"/>
          <w:spacing w:val="0"/>
          <w:sz w:val="21"/>
        </w:rPr>
        <w:t xml:space="preserve"> M </w:t>
      </w:r>
      <w:r>
        <w:rPr>
          <w:rFonts w:ascii="宋体" w:hAnsi="宋体" w:cs="宋体"/>
          <w:color w:val="000000"/>
          <w:spacing w:val="0"/>
          <w:sz w:val="21"/>
        </w:rPr>
        <w:t>产量未提高的突变体菌落，而</w:t>
      </w:r>
      <w:r>
        <w:rPr>
          <w:rFonts w:ascii="Times New Roman"/>
          <w:color w:val="000000"/>
          <w:spacing w:val="0"/>
          <w:sz w:val="21"/>
        </w:rPr>
        <w:t xml:space="preserve"> III </w:t>
      </w:r>
      <w:r>
        <w:rPr>
          <w:rFonts w:ascii="宋体" w:hAnsi="宋体" w:cs="宋体"/>
          <w:color w:val="000000"/>
          <w:spacing w:val="0"/>
          <w:sz w:val="21"/>
        </w:rPr>
        <w:t>组中没有</w:t>
      </w:r>
    </w:p>
    <w:p w14:paraId="460232F2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宋体" w:hAnsi="宋体" w:cs="宋体"/>
          <w:color w:val="000000"/>
          <w:spacing w:val="0"/>
          <w:sz w:val="21"/>
        </w:rPr>
        <w:t>．与Ⅲ组相比，诱变处理后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孢子悬液中更多的突变体在</w:t>
      </w:r>
      <w:r>
        <w:rPr>
          <w:rFonts w:ascii="Times New Roman"/>
          <w:color w:val="000000"/>
          <w:spacing w:val="0"/>
          <w:sz w:val="21"/>
        </w:rPr>
        <w:t xml:space="preserve"> V </w:t>
      </w:r>
      <w:r>
        <w:rPr>
          <w:rFonts w:ascii="宋体" w:hAnsi="宋体" w:cs="宋体"/>
          <w:color w:val="000000"/>
          <w:spacing w:val="0"/>
          <w:sz w:val="21"/>
        </w:rPr>
        <w:t>组中被抑制</w:t>
      </w:r>
    </w:p>
    <w:p w14:paraId="2FCADD1B">
      <w:pPr>
        <w:spacing w:before="208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</w:t>
      </w:r>
      <w:r>
        <w:rPr>
          <w:rFonts w:ascii="宋体" w:hAnsi="宋体" w:cs="宋体"/>
          <w:color w:val="000000"/>
          <w:spacing w:val="0"/>
          <w:sz w:val="21"/>
        </w:rPr>
        <w:t>．与Ⅲ组相比，诱变处理后的孢子悬液中更多的</w:t>
      </w:r>
      <w:r>
        <w:rPr>
          <w:rFonts w:ascii="Times New Roman"/>
          <w:color w:val="000000"/>
          <w:spacing w:val="0"/>
          <w:sz w:val="21"/>
        </w:rPr>
        <w:t xml:space="preserve"> M</w:t>
      </w:r>
      <w:r>
        <w:rPr>
          <w:rFonts w:ascii="Times New Roman"/>
          <w:color w:val="000000"/>
          <w:spacing w:val="0"/>
          <w:sz w:val="15"/>
        </w:rPr>
        <w:t>+</w:t>
      </w:r>
      <w:r>
        <w:rPr>
          <w:rFonts w:ascii="宋体" w:hAnsi="宋体" w:cs="宋体"/>
          <w:color w:val="000000"/>
          <w:spacing w:val="0"/>
          <w:sz w:val="21"/>
        </w:rPr>
        <w:t>株在</w:t>
      </w:r>
      <w:r>
        <w:rPr>
          <w:rFonts w:ascii="Times New Roman"/>
          <w:color w:val="000000"/>
          <w:spacing w:val="0"/>
          <w:sz w:val="21"/>
        </w:rPr>
        <w:t xml:space="preserve"> V </w:t>
      </w:r>
      <w:r>
        <w:rPr>
          <w:rFonts w:ascii="宋体" w:hAnsi="宋体" w:cs="宋体"/>
          <w:color w:val="000000"/>
          <w:spacing w:val="0"/>
          <w:sz w:val="21"/>
        </w:rPr>
        <w:t>组中被抑制</w:t>
      </w:r>
    </w:p>
    <w:p w14:paraId="0142A469">
      <w:pPr>
        <w:spacing w:before="208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综上所述，用粗提液筛选是获得</w:t>
      </w:r>
      <w:r>
        <w:rPr>
          <w:rFonts w:ascii="Times New Roman"/>
          <w:color w:val="000000"/>
          <w:spacing w:val="0"/>
          <w:sz w:val="21"/>
        </w:rPr>
        <w:t xml:space="preserve"> M</w:t>
      </w:r>
      <w:r>
        <w:rPr>
          <w:rFonts w:ascii="Times New Roman"/>
          <w:color w:val="000000"/>
          <w:spacing w:val="0"/>
          <w:sz w:val="15"/>
        </w:rPr>
        <w:t>+</w:t>
      </w:r>
      <w:r>
        <w:rPr>
          <w:rFonts w:ascii="宋体" w:hAnsi="宋体" w:cs="宋体"/>
          <w:color w:val="000000"/>
          <w:spacing w:val="0"/>
          <w:sz w:val="21"/>
        </w:rPr>
        <w:t>株的有效方法。</w:t>
      </w:r>
    </w:p>
    <w:p w14:paraId="03CF2C2A">
      <w:pPr>
        <w:spacing w:before="66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6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10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6289EAB9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3A110E23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57BA70EA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6" w:name="br7"/>
      <w:bookmarkEnd w:id="6"/>
      <w:r>
        <w:pict>
          <v:shape id="_x0000_s1066" o:spid="_x0000_s1066" o:spt="75" type="#_x0000_t75" style="position:absolute;left:0pt;margin-left:404.15pt;margin-top:72.55pt;height:2.75pt;width:2.75pt;mso-position-horizontal-relative:page;mso-position-vertical-relative:page;z-index:-251640832;mso-width-relative:page;mso-height-relative:page;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</v:shape>
        </w:pict>
      </w:r>
      <w:r>
        <w:pict>
          <v:shape id="_x0000_s1067" o:spid="_x0000_s1067" o:spt="75" type="#_x0000_t75" style="position:absolute;left:0pt;margin-left:53pt;margin-top:469.55pt;height:146.1pt;width:291.6pt;mso-position-horizontal-relative:page;mso-position-vertical-relative:page;z-index:-251641856;mso-width-relative:page;mso-height-relative:page;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</v:shape>
        </w:pict>
      </w:r>
      <w:r>
        <w:pict>
          <v:shape id="_x0000_s1068" o:spid="_x0000_s1068" o:spt="75" type="#_x0000_t75" style="position:absolute;left:0pt;margin-left:116.8pt;margin-top:769.7pt;height:2.75pt;width:2.75pt;mso-position-horizontal-relative:page;mso-position-vertical-relative:page;z-index:-251642880;mso-width-relative:page;mso-height-relative:page;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</v:shape>
        </w:pict>
      </w:r>
      <w:r>
        <w:pict>
          <v:shape id="_x0000_s1069" o:spid="_x0000_s1069" o:spt="75" type="#_x0000_t75" style="position:absolute;left:0pt;margin-left:53pt;margin-top:187.35pt;height:131.85pt;width:296.85pt;mso-position-horizontal-relative:page;mso-position-vertical-relative:page;z-index:-251643904;mso-width-relative:page;mso-height-relative:page;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18.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植物的光合作用效率与叶绿体的发育（形态结构建成）密切相关。叶绿体发育受基因的精细调控，以适</w:t>
      </w:r>
    </w:p>
    <w:p w14:paraId="480AE50D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应环境。科学家对光响应基因</w:t>
      </w:r>
      <w:r>
        <w:rPr>
          <w:rFonts w:ascii="Times New Roman"/>
          <w:color w:val="000000"/>
          <w:spacing w:val="0"/>
          <w:sz w:val="21"/>
        </w:rPr>
        <w:t xml:space="preserve"> BG </w:t>
      </w:r>
      <w:r>
        <w:rPr>
          <w:rFonts w:ascii="宋体" w:hAnsi="宋体" w:cs="宋体"/>
          <w:color w:val="000000"/>
          <w:spacing w:val="0"/>
          <w:sz w:val="21"/>
        </w:rPr>
        <w:t>在此过程中的作用进行了研究。</w:t>
      </w:r>
    </w:p>
    <w:p w14:paraId="5B8D409D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-1"/>
          <w:sz w:val="21"/>
        </w:rPr>
        <w:t>）实验中发现一株叶绿素含量升高的拟南芥突变体。经鉴定，其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BG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基因功能缺失，命名为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bg</w:t>
      </w:r>
      <w:r>
        <w:rPr>
          <w:rFonts w:ascii="宋体" w:hAnsi="宋体" w:cs="宋体"/>
          <w:color w:val="000000"/>
          <w:spacing w:val="-7"/>
          <w:sz w:val="21"/>
        </w:rPr>
        <w:t>。图</w:t>
      </w:r>
      <w:r>
        <w:rPr>
          <w:rFonts w:ascii="Times New Roman"/>
          <w:color w:val="000000"/>
          <w:spacing w:val="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是</w:t>
      </w:r>
    </w:p>
    <w:p w14:paraId="478BEEC7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使用</w:t>
      </w:r>
      <w:r>
        <w:rPr>
          <w:rFonts w:ascii="Times New Roman"/>
          <w:color w:val="000000"/>
          <w:spacing w:val="0"/>
          <w:sz w:val="21"/>
        </w:rPr>
        <w:t>_________</w:t>
      </w:r>
      <w:r>
        <w:rPr>
          <w:rFonts w:ascii="宋体" w:hAnsi="宋体" w:cs="宋体"/>
          <w:color w:val="000000"/>
          <w:spacing w:val="0"/>
          <w:sz w:val="21"/>
        </w:rPr>
        <w:t>观察到的叶绿体亚显微结构。与野生型相比，可见突变体基粒（</w:t>
      </w:r>
      <w:r>
        <w:rPr>
          <w:rFonts w:ascii="Times New Roman" w:hAnsi="Times New Roman" w:cs="Times New Roman"/>
          <w:color w:val="000000"/>
          <w:spacing w:val="0"/>
          <w:sz w:val="21"/>
        </w:rPr>
        <w:t>“[”</w:t>
      </w:r>
      <w:r>
        <w:rPr>
          <w:rFonts w:ascii="宋体" w:hAnsi="宋体" w:cs="宋体"/>
          <w:color w:val="000000"/>
          <w:spacing w:val="0"/>
          <w:sz w:val="21"/>
        </w:rPr>
        <w:t>所示）中的</w:t>
      </w:r>
      <w:r>
        <w:rPr>
          <w:rFonts w:ascii="Times New Roman"/>
          <w:color w:val="000000"/>
          <w:spacing w:val="0"/>
          <w:sz w:val="21"/>
        </w:rPr>
        <w:t>_________</w:t>
      </w:r>
      <w:r>
        <w:rPr>
          <w:rFonts w:ascii="宋体" w:hAnsi="宋体" w:cs="宋体"/>
          <w:color w:val="000000"/>
          <w:spacing w:val="0"/>
          <w:sz w:val="21"/>
        </w:rPr>
        <w:t>增</w:t>
      </w:r>
    </w:p>
    <w:p w14:paraId="59A14EB4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多。</w:t>
      </w:r>
    </w:p>
    <w:p w14:paraId="7992A0D0">
      <w:pPr>
        <w:spacing w:before="304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）已知</w:t>
      </w:r>
      <w:r>
        <w:rPr>
          <w:rFonts w:ascii="Times New Roman"/>
          <w:color w:val="000000"/>
          <w:spacing w:val="0"/>
          <w:sz w:val="21"/>
        </w:rPr>
        <w:t xml:space="preserve"> GK </w:t>
      </w:r>
      <w:r>
        <w:rPr>
          <w:rFonts w:ascii="宋体" w:hAnsi="宋体" w:cs="宋体"/>
          <w:color w:val="000000"/>
          <w:spacing w:val="0"/>
          <w:sz w:val="21"/>
        </w:rPr>
        <w:t>蛋白促进叶绿体发育相关基因的转录，</w:t>
      </w:r>
      <w:r>
        <w:rPr>
          <w:rFonts w:ascii="Times New Roman"/>
          <w:color w:val="000000"/>
          <w:spacing w:val="0"/>
          <w:sz w:val="21"/>
        </w:rPr>
        <w:t xml:space="preserve">BG </w:t>
      </w:r>
      <w:r>
        <w:rPr>
          <w:rFonts w:ascii="宋体" w:hAnsi="宋体" w:cs="宋体"/>
          <w:color w:val="000000"/>
          <w:spacing w:val="0"/>
          <w:sz w:val="21"/>
        </w:rPr>
        <w:t>蛋白可以与</w:t>
      </w:r>
      <w:r>
        <w:rPr>
          <w:rFonts w:ascii="Times New Roman"/>
          <w:color w:val="000000"/>
          <w:spacing w:val="0"/>
          <w:sz w:val="21"/>
        </w:rPr>
        <w:t xml:space="preserve"> GK </w:t>
      </w:r>
      <w:r>
        <w:rPr>
          <w:rFonts w:ascii="宋体" w:hAnsi="宋体" w:cs="宋体"/>
          <w:color w:val="000000"/>
          <w:spacing w:val="0"/>
          <w:sz w:val="21"/>
        </w:rPr>
        <w:t>蛋白结合。研究者构建了</w:t>
      </w:r>
      <w:r>
        <w:rPr>
          <w:rFonts w:ascii="Times New Roman"/>
          <w:color w:val="000000"/>
          <w:spacing w:val="0"/>
          <w:sz w:val="21"/>
        </w:rPr>
        <w:t xml:space="preserve"> GK </w:t>
      </w:r>
      <w:r>
        <w:rPr>
          <w:rFonts w:ascii="宋体" w:hAnsi="宋体" w:cs="宋体"/>
          <w:color w:val="000000"/>
          <w:spacing w:val="0"/>
          <w:sz w:val="21"/>
        </w:rPr>
        <w:t>功</w:t>
      </w:r>
    </w:p>
    <w:p w14:paraId="467008CE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能缺失突变体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-2"/>
          <w:sz w:val="21"/>
        </w:rPr>
        <w:t>gk</w:t>
      </w:r>
      <w:r>
        <w:rPr>
          <w:rFonts w:ascii="宋体" w:hAnsi="宋体" w:cs="宋体"/>
          <w:color w:val="000000"/>
          <w:spacing w:val="0"/>
          <w:sz w:val="21"/>
        </w:rPr>
        <w:t>（叶绿素含量降低）及双突变体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bggk</w:t>
      </w:r>
      <w:r>
        <w:rPr>
          <w:rFonts w:ascii="宋体" w:hAnsi="宋体" w:cs="宋体"/>
          <w:color w:val="000000"/>
          <w:spacing w:val="0"/>
          <w:sz w:val="21"/>
        </w:rPr>
        <w:t>。对三种突变体进行观察，发现双突变体的表型与突</w:t>
      </w:r>
    </w:p>
    <w:p w14:paraId="0B8A6D84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变体</w:t>
      </w:r>
      <w:r>
        <w:rPr>
          <w:rFonts w:ascii="Times New Roman"/>
          <w:color w:val="000000"/>
          <w:spacing w:val="0"/>
          <w:sz w:val="21"/>
        </w:rPr>
        <w:t>__________</w:t>
      </w:r>
      <w:r>
        <w:rPr>
          <w:rFonts w:ascii="宋体" w:hAnsi="宋体" w:cs="宋体"/>
          <w:color w:val="000000"/>
          <w:spacing w:val="0"/>
          <w:sz w:val="21"/>
        </w:rPr>
        <w:t>相同，由此推测</w:t>
      </w:r>
      <w:r>
        <w:rPr>
          <w:rFonts w:ascii="Times New Roman"/>
          <w:color w:val="000000"/>
          <w:spacing w:val="0"/>
          <w:sz w:val="21"/>
        </w:rPr>
        <w:t xml:space="preserve"> BG </w:t>
      </w:r>
      <w:r>
        <w:rPr>
          <w:rFonts w:ascii="宋体" w:hAnsi="宋体" w:cs="宋体"/>
          <w:color w:val="000000"/>
          <w:spacing w:val="0"/>
          <w:sz w:val="21"/>
        </w:rPr>
        <w:t>通过抑制</w:t>
      </w:r>
      <w:r>
        <w:rPr>
          <w:rFonts w:ascii="Times New Roman"/>
          <w:color w:val="000000"/>
          <w:spacing w:val="0"/>
          <w:sz w:val="21"/>
        </w:rPr>
        <w:t xml:space="preserve"> GK </w:t>
      </w:r>
      <w:r>
        <w:rPr>
          <w:rFonts w:ascii="宋体" w:hAnsi="宋体" w:cs="宋体"/>
          <w:color w:val="000000"/>
          <w:spacing w:val="0"/>
          <w:sz w:val="21"/>
        </w:rPr>
        <w:t>的功能影响叶绿体发育。</w:t>
      </w:r>
    </w:p>
    <w:p w14:paraId="3249E9C7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）为进一步证明</w:t>
      </w:r>
      <w:r>
        <w:rPr>
          <w:rFonts w:ascii="Times New Roman"/>
          <w:color w:val="000000"/>
          <w:spacing w:val="0"/>
          <w:sz w:val="21"/>
        </w:rPr>
        <w:t xml:space="preserve"> BG </w:t>
      </w:r>
      <w:r>
        <w:rPr>
          <w:rFonts w:ascii="宋体" w:hAnsi="宋体" w:cs="宋体"/>
          <w:color w:val="000000"/>
          <w:spacing w:val="0"/>
          <w:sz w:val="21"/>
        </w:rPr>
        <w:t>对</w:t>
      </w:r>
      <w:r>
        <w:rPr>
          <w:rFonts w:ascii="Times New Roman"/>
          <w:color w:val="000000"/>
          <w:spacing w:val="0"/>
          <w:sz w:val="21"/>
        </w:rPr>
        <w:t xml:space="preserve"> GK </w:t>
      </w:r>
      <w:r>
        <w:rPr>
          <w:rFonts w:ascii="宋体" w:hAnsi="宋体" w:cs="宋体"/>
          <w:color w:val="000000"/>
          <w:spacing w:val="0"/>
          <w:sz w:val="21"/>
        </w:rPr>
        <w:t>的抑制作用并探索其作用机制，将一定浓度的</w:t>
      </w:r>
      <w:r>
        <w:rPr>
          <w:rFonts w:ascii="Times New Roman"/>
          <w:color w:val="000000"/>
          <w:spacing w:val="0"/>
          <w:sz w:val="21"/>
        </w:rPr>
        <w:t xml:space="preserve"> GK </w:t>
      </w:r>
      <w:r>
        <w:rPr>
          <w:rFonts w:ascii="宋体" w:hAnsi="宋体" w:cs="宋体"/>
          <w:color w:val="000000"/>
          <w:spacing w:val="0"/>
          <w:sz w:val="21"/>
        </w:rPr>
        <w:t>蛋白与系列浓度</w:t>
      </w:r>
      <w:r>
        <w:rPr>
          <w:rFonts w:ascii="Times New Roman"/>
          <w:color w:val="000000"/>
          <w:spacing w:val="0"/>
          <w:sz w:val="21"/>
        </w:rPr>
        <w:t xml:space="preserve"> BG </w:t>
      </w:r>
      <w:r>
        <w:rPr>
          <w:rFonts w:ascii="宋体" w:hAnsi="宋体" w:cs="宋体"/>
          <w:color w:val="000000"/>
          <w:spacing w:val="0"/>
          <w:sz w:val="21"/>
        </w:rPr>
        <w:t>蛋白</w:t>
      </w:r>
    </w:p>
    <w:p w14:paraId="70CE0394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混合后，再加入</w:t>
      </w:r>
      <w:r>
        <w:rPr>
          <w:rFonts w:ascii="Times New Roman"/>
          <w:color w:val="000000"/>
          <w:spacing w:val="0"/>
          <w:sz w:val="21"/>
        </w:rPr>
        <w:t xml:space="preserve"> GK </w:t>
      </w:r>
      <w:r>
        <w:rPr>
          <w:rFonts w:ascii="宋体" w:hAnsi="宋体" w:cs="宋体"/>
          <w:color w:val="000000"/>
          <w:spacing w:val="0"/>
          <w:sz w:val="21"/>
        </w:rPr>
        <w:t>蛋白靶基因</w:t>
      </w:r>
      <w:r>
        <w:rPr>
          <w:rFonts w:ascii="Times New Roman"/>
          <w:color w:val="000000"/>
          <w:spacing w:val="0"/>
          <w:sz w:val="21"/>
        </w:rPr>
        <w:t xml:space="preserve"> CAO </w:t>
      </w:r>
      <w:r>
        <w:rPr>
          <w:rFonts w:ascii="宋体" w:hAnsi="宋体" w:cs="宋体"/>
          <w:color w:val="000000"/>
          <w:spacing w:val="0"/>
          <w:sz w:val="21"/>
        </w:rPr>
        <w:t>的启动子</w:t>
      </w:r>
      <w:r>
        <w:rPr>
          <w:rFonts w:ascii="Times New Roman"/>
          <w:color w:val="000000"/>
          <w:spacing w:val="0"/>
          <w:sz w:val="21"/>
        </w:rPr>
        <w:t xml:space="preserve"> DNA </w:t>
      </w:r>
      <w:r>
        <w:rPr>
          <w:rFonts w:ascii="宋体" w:hAnsi="宋体" w:cs="宋体"/>
          <w:color w:val="000000"/>
          <w:spacing w:val="0"/>
          <w:sz w:val="21"/>
        </w:rPr>
        <w:t>片段，反应一段时间后，经电泳检测</w:t>
      </w:r>
      <w:r>
        <w:rPr>
          <w:rFonts w:ascii="Times New Roman"/>
          <w:color w:val="000000"/>
          <w:spacing w:val="0"/>
          <w:sz w:val="21"/>
        </w:rPr>
        <w:t xml:space="preserve"> DNA </w:t>
      </w:r>
      <w:r>
        <w:rPr>
          <w:rFonts w:ascii="宋体" w:hAnsi="宋体" w:cs="宋体"/>
          <w:color w:val="000000"/>
          <w:spacing w:val="0"/>
          <w:sz w:val="21"/>
        </w:rPr>
        <w:t>所在位置，</w:t>
      </w:r>
    </w:p>
    <w:p w14:paraId="179D0F89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结果如图</w:t>
      </w:r>
      <w:r>
        <w:rPr>
          <w:rFonts w:ascii="Times New Roman"/>
          <w:color w:val="000000"/>
          <w:spacing w:val="0"/>
          <w:sz w:val="21"/>
        </w:rPr>
        <w:t xml:space="preserve"> 2</w:t>
      </w:r>
      <w:r>
        <w:rPr>
          <w:rFonts w:ascii="宋体" w:hAnsi="宋体" w:cs="宋体"/>
          <w:color w:val="000000"/>
          <w:spacing w:val="0"/>
          <w:sz w:val="21"/>
        </w:rPr>
        <w:t>。分析实验结果可得出</w:t>
      </w:r>
      <w:r>
        <w:rPr>
          <w:rFonts w:ascii="Times New Roman"/>
          <w:color w:val="000000"/>
          <w:spacing w:val="0"/>
          <w:sz w:val="21"/>
        </w:rPr>
        <w:t xml:space="preserve"> BG </w:t>
      </w:r>
      <w:r>
        <w:rPr>
          <w:rFonts w:ascii="宋体" w:hAnsi="宋体" w:cs="宋体"/>
          <w:color w:val="000000"/>
          <w:spacing w:val="0"/>
          <w:sz w:val="21"/>
        </w:rPr>
        <w:t>抑制</w:t>
      </w:r>
      <w:r>
        <w:rPr>
          <w:rFonts w:ascii="Times New Roman"/>
          <w:color w:val="000000"/>
          <w:spacing w:val="0"/>
          <w:sz w:val="21"/>
        </w:rPr>
        <w:t xml:space="preserve"> GK </w:t>
      </w:r>
      <w:r>
        <w:rPr>
          <w:rFonts w:ascii="宋体" w:hAnsi="宋体" w:cs="宋体"/>
          <w:color w:val="000000"/>
          <w:spacing w:val="0"/>
          <w:sz w:val="21"/>
        </w:rPr>
        <w:t>功能的机制是</w:t>
      </w:r>
      <w:r>
        <w:rPr>
          <w:rFonts w:ascii="Times New Roman"/>
          <w:color w:val="000000"/>
          <w:spacing w:val="0"/>
          <w:sz w:val="21"/>
        </w:rPr>
        <w:t>___________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54C245FE">
      <w:pPr>
        <w:spacing w:before="334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0"/>
          <w:sz w:val="21"/>
        </w:rPr>
        <w:t>）基于突变体</w:t>
      </w:r>
      <w:r>
        <w:rPr>
          <w:rFonts w:ascii="Times New Roman"/>
          <w:color w:val="000000"/>
          <w:spacing w:val="0"/>
          <w:sz w:val="21"/>
        </w:rPr>
        <w:t xml:space="preserve"> bg </w:t>
      </w:r>
      <w:r>
        <w:rPr>
          <w:rFonts w:ascii="宋体" w:hAnsi="宋体" w:cs="宋体"/>
          <w:color w:val="000000"/>
          <w:spacing w:val="0"/>
          <w:sz w:val="21"/>
        </w:rPr>
        <w:t>的表型，从进化与适应的角度推测光响应基因</w:t>
      </w:r>
      <w:r>
        <w:rPr>
          <w:rFonts w:ascii="Times New Roman"/>
          <w:color w:val="000000"/>
          <w:spacing w:val="0"/>
          <w:sz w:val="21"/>
        </w:rPr>
        <w:t xml:space="preserve"> BG </w:t>
      </w:r>
      <w:r>
        <w:rPr>
          <w:rFonts w:ascii="宋体" w:hAnsi="宋体" w:cs="宋体"/>
          <w:color w:val="000000"/>
          <w:spacing w:val="0"/>
          <w:sz w:val="21"/>
        </w:rPr>
        <w:t>存在的意义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4E2ECF59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19.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食物过敏在人群中常见、多发，会反复发生，且可能逐渐加重。卵清蛋白（</w:t>
      </w:r>
      <w:r>
        <w:rPr>
          <w:rFonts w:ascii="Times New Roman"/>
          <w:color w:val="000000"/>
          <w:spacing w:val="-9"/>
          <w:sz w:val="21"/>
        </w:rPr>
        <w:t>OVA</w:t>
      </w:r>
      <w:r>
        <w:rPr>
          <w:rFonts w:ascii="宋体" w:hAnsi="宋体" w:cs="宋体"/>
          <w:color w:val="000000"/>
          <w:spacing w:val="-1"/>
          <w:sz w:val="21"/>
        </w:rPr>
        <w:t>）作为过敏原可激发机</w:t>
      </w:r>
    </w:p>
    <w:p w14:paraId="6A0128C0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2"/>
          <w:sz w:val="21"/>
        </w:rPr>
        <w:t>体产生特异性抗体（</w:t>
      </w:r>
      <w:r>
        <w:rPr>
          <w:rFonts w:ascii="Times New Roman"/>
          <w:color w:val="000000"/>
          <w:spacing w:val="-4"/>
          <w:sz w:val="21"/>
        </w:rPr>
        <w:t>OVA-Ab</w:t>
      </w:r>
      <w:r>
        <w:rPr>
          <w:rFonts w:ascii="宋体" w:hAnsi="宋体" w:cs="宋体"/>
          <w:color w:val="000000"/>
          <w:spacing w:val="-5"/>
          <w:sz w:val="21"/>
        </w:rPr>
        <w:t>），引发过敏反应。研究者将野生型小鼠（供体）的脾细胞转移给缺失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T</w:t>
      </w:r>
      <w:r>
        <w:rPr>
          <w:rFonts w:ascii="宋体" w:hAnsi="宋体" w:cs="宋体"/>
          <w:color w:val="000000"/>
          <w:spacing w:val="-15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淋</w:t>
      </w:r>
    </w:p>
    <w:p w14:paraId="21B433E2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4"/>
          <w:sz w:val="21"/>
        </w:rPr>
        <w:t>巴细胞的免疫缺陷小鼠（受体），通过系列实验，探究</w:t>
      </w:r>
      <w:r>
        <w:rPr>
          <w:rFonts w:ascii="Times New Roman"/>
          <w:color w:val="000000"/>
          <w:spacing w:val="4"/>
          <w:sz w:val="21"/>
        </w:rPr>
        <w:t xml:space="preserve"> </w:t>
      </w:r>
      <w:r>
        <w:rPr>
          <w:rFonts w:ascii="Times New Roman"/>
          <w:color w:val="000000"/>
          <w:spacing w:val="-9"/>
          <w:sz w:val="21"/>
        </w:rPr>
        <w:t>OVA</w:t>
      </w:r>
      <w:r>
        <w:rPr>
          <w:rFonts w:ascii="Times New Roman"/>
          <w:color w:val="000000"/>
          <w:spacing w:val="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引起过敏反应的机制。</w:t>
      </w:r>
    </w:p>
    <w:p w14:paraId="2909D4C1">
      <w:pPr>
        <w:spacing w:before="1201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7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10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1EC2DBE6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EFC5747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2268DCAE">
      <w:pPr>
        <w:pStyle w:val="4"/>
        <w:sectPr>
          <w:pgSz w:w="11900" w:h="16840"/>
          <w:pgMar w:top="1440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79549222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43A13CA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7" w:name="br8"/>
      <w:bookmarkEnd w:id="7"/>
      <w:r>
        <w:pict>
          <v:shape id="_x0000_s1072" o:spid="_x0000_s1072" o:spt="75" type="#_x0000_t75" style="position:absolute;left:0pt;margin-left:404.15pt;margin-top:72.55pt;height:2.75pt;width:2.75pt;mso-position-horizontal-relative:page;mso-position-vertical-relative:page;z-index:-251644928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pict>
          <v:shape id="_x0000_s1073" o:spid="_x0000_s1073" o:spt="75" type="#_x0000_t75" style="position:absolute;left:0pt;margin-left:212.1pt;margin-top:473.3pt;height:5.75pt;width:5pt;mso-position-horizontal-relative:page;mso-position-vertical-relative:page;z-index:-251645952;mso-width-relative:page;mso-height-relative:page;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</v:shape>
        </w:pict>
      </w:r>
      <w:r>
        <w:pict>
          <v:shape id="_x0000_s1074" o:spid="_x0000_s1074" o:spt="75" type="#_x0000_t75" style="position:absolute;left:0pt;margin-left:116.8pt;margin-top:769.7pt;height:2.75pt;width:2.75pt;mso-position-horizontal-relative:page;mso-position-vertical-relative:page;z-index:-251646976;mso-width-relative:page;mso-height-relative:page;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</v:shape>
        </w:pict>
      </w:r>
      <w:r>
        <w:pict>
          <v:shape id="_x0000_s1075" o:spid="_x0000_s1075" o:spt="75" type="#_x0000_t75" style="position:absolute;left:0pt;margin-left:53pt;margin-top:69.55pt;height:211.35pt;width:223.35pt;mso-position-horizontal-relative:page;mso-position-vertical-relative:page;z-index:-251648000;mso-width-relative:page;mso-height-relative:page;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</v:shape>
        </w:pict>
      </w:r>
      <w:r>
        <w:pict>
          <v:shape id="_x0000_s1076" o:spid="_x0000_s1076" o:spt="75" type="#_x0000_t75" style="position:absolute;left:0pt;margin-left:53pt;margin-top:593.35pt;height:100.3pt;width:299.9pt;mso-position-horizontal-relative:page;mso-position-vertical-relative:page;z-index:-251649024;mso-width-relative:page;mso-height-relative:page;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）脾脏是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细胞集中分布和特异性免疫发生的场所。</w:t>
      </w:r>
    </w:p>
    <w:p w14:paraId="72677FC9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）用混有免疫增强剂的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color w:val="000000"/>
          <w:spacing w:val="-9"/>
          <w:sz w:val="21"/>
        </w:rPr>
        <w:t>OVA</w:t>
      </w:r>
      <w:r>
        <w:rPr>
          <w:rFonts w:ascii="Times New Roman"/>
          <w:color w:val="000000"/>
          <w:spacing w:val="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给供体鼠灌胃，</w:t>
      </w:r>
      <w:r>
        <w:rPr>
          <w:rFonts w:ascii="Times New Roman"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细胞受刺激后活化、分裂并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0"/>
          <w:sz w:val="21"/>
        </w:rPr>
        <w:t xml:space="preserve">3 </w:t>
      </w:r>
      <w:r>
        <w:rPr>
          <w:rFonts w:ascii="宋体" w:hAnsi="宋体" w:cs="宋体"/>
          <w:color w:val="000000"/>
          <w:spacing w:val="0"/>
          <w:sz w:val="21"/>
        </w:rPr>
        <w:t>个月后，通过静</w:t>
      </w:r>
    </w:p>
    <w:p w14:paraId="2583E9C4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脉注射将供体鼠的脾细胞转移给受体鼠，然后仅用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-9"/>
          <w:sz w:val="21"/>
        </w:rPr>
        <w:t>OVA</w:t>
      </w:r>
      <w:r>
        <w:rPr>
          <w:rFonts w:ascii="Times New Roman"/>
          <w:color w:val="000000"/>
          <w:spacing w:val="7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对受体鼠进行灌胃，数天后，检测受体鼠血清中的</w:t>
      </w:r>
    </w:p>
    <w:p w14:paraId="5E767545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-4"/>
          <w:sz w:val="21"/>
        </w:rPr>
        <w:t>OVA-Ab</w:t>
      </w:r>
      <w:r>
        <w:rPr>
          <w:rFonts w:ascii="Times New Roman"/>
          <w:color w:val="000000"/>
          <w:spacing w:val="4"/>
          <w:sz w:val="21"/>
        </w:rPr>
        <w:t xml:space="preserve"> </w:t>
      </w:r>
      <w:r>
        <w:rPr>
          <w:rFonts w:ascii="宋体" w:hAnsi="宋体" w:cs="宋体"/>
          <w:color w:val="000000"/>
          <w:spacing w:val="-12"/>
          <w:sz w:val="21"/>
        </w:rPr>
        <w:t>水平（图中Ⅰ组）。</w:t>
      </w:r>
      <w:r>
        <w:rPr>
          <w:rFonts w:ascii="Times New Roman"/>
          <w:color w:val="000000"/>
          <w:spacing w:val="0"/>
          <w:sz w:val="21"/>
        </w:rPr>
        <w:t xml:space="preserve">IV </w:t>
      </w:r>
      <w:r>
        <w:rPr>
          <w:rFonts w:ascii="宋体" w:hAnsi="宋体" w:cs="宋体"/>
          <w:color w:val="000000"/>
          <w:spacing w:val="0"/>
          <w:sz w:val="21"/>
        </w:rPr>
        <w:t>组供体鼠不经灌胃处理，其他处理同Ⅰ组。比较Ⅰ、Ⅳ组结果可知，只用</w:t>
      </w:r>
    </w:p>
    <w:p w14:paraId="6E6494E8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-9"/>
          <w:sz w:val="21"/>
        </w:rPr>
        <w:t>OVA</w:t>
      </w:r>
      <w:r>
        <w:rPr>
          <w:rFonts w:ascii="Times New Roman"/>
          <w:color w:val="000000"/>
          <w:spacing w:val="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不能引起初次免疫，Ⅰ组受体鼠产生的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color w:val="000000"/>
          <w:spacing w:val="-4"/>
          <w:sz w:val="21"/>
        </w:rPr>
        <w:t>OVA-Ab</w:t>
      </w:r>
      <w:r>
        <w:rPr>
          <w:rFonts w:ascii="Times New Roman"/>
          <w:color w:val="000000"/>
          <w:spacing w:val="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是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免疫的结果。</w:t>
      </w:r>
    </w:p>
    <w:p w14:paraId="003219EA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）如图所示，脾细胞转移后，</w:t>
      </w:r>
      <w:r>
        <w:rPr>
          <w:rFonts w:ascii="Times New Roman"/>
          <w:color w:val="000000"/>
          <w:spacing w:val="0"/>
          <w:sz w:val="21"/>
        </w:rPr>
        <w:t xml:space="preserve">II </w:t>
      </w:r>
      <w:r>
        <w:rPr>
          <w:rFonts w:ascii="宋体" w:hAnsi="宋体" w:cs="宋体"/>
          <w:color w:val="000000"/>
          <w:spacing w:val="0"/>
          <w:sz w:val="21"/>
        </w:rPr>
        <w:t>组受体鼠未进行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color w:val="000000"/>
          <w:spacing w:val="-9"/>
          <w:sz w:val="21"/>
        </w:rPr>
        <w:t>OVA</w:t>
      </w:r>
      <w:r>
        <w:rPr>
          <w:rFonts w:ascii="Times New Roman"/>
          <w:color w:val="000000"/>
          <w:spacing w:val="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灌胃，</w:t>
      </w:r>
      <w:r>
        <w:rPr>
          <w:rFonts w:ascii="Times New Roman"/>
          <w:color w:val="000000"/>
          <w:spacing w:val="0"/>
          <w:sz w:val="21"/>
        </w:rPr>
        <w:t xml:space="preserve">III </w:t>
      </w:r>
      <w:r>
        <w:rPr>
          <w:rFonts w:ascii="宋体" w:hAnsi="宋体" w:cs="宋体"/>
          <w:color w:val="000000"/>
          <w:spacing w:val="0"/>
          <w:sz w:val="21"/>
        </w:rPr>
        <w:t>组供体鼠在脾细胞转移前已清除了辅助</w:t>
      </w:r>
    </w:p>
    <w:p w14:paraId="456EF942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性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T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细胞，其他处理同</w:t>
      </w:r>
      <w:r>
        <w:rPr>
          <w:rFonts w:ascii="Times New Roman"/>
          <w:color w:val="000000"/>
          <w:spacing w:val="0"/>
          <w:sz w:val="21"/>
        </w:rPr>
        <w:t xml:space="preserve"> 1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组。在脾细胞转移前，各组供体鼠均检测不到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color w:val="000000"/>
          <w:spacing w:val="-9"/>
          <w:sz w:val="21"/>
        </w:rPr>
        <w:t>OVA</w:t>
      </w:r>
      <w:r>
        <w:rPr>
          <w:rFonts w:ascii="Times New Roman"/>
          <w:color w:val="000000"/>
          <w:spacing w:val="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特异的浆细胞和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-4"/>
          <w:sz w:val="21"/>
        </w:rPr>
        <w:t>OVA-Ab</w:t>
      </w:r>
      <w:r>
        <w:rPr>
          <w:rFonts w:ascii="宋体" w:hAnsi="宋体" w:cs="宋体"/>
          <w:color w:val="000000"/>
          <w:spacing w:val="-3"/>
          <w:sz w:val="21"/>
        </w:rPr>
        <w:t>。分</w:t>
      </w:r>
    </w:p>
    <w:p w14:paraId="2224EF60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析各组结果，在Ⅰ组受体鼠快速产生大量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Times New Roman"/>
          <w:color w:val="000000"/>
          <w:spacing w:val="-4"/>
          <w:sz w:val="21"/>
        </w:rPr>
        <w:t>OVA-Ab</w:t>
      </w:r>
      <w:r>
        <w:rPr>
          <w:rFonts w:ascii="Times New Roman"/>
          <w:color w:val="000000"/>
          <w:spacing w:val="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的过程中，三种免疫细胞的关系是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66382F89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0"/>
          <w:sz w:val="21"/>
        </w:rPr>
        <w:t>）某些个体发生食物过敏后，即使很多年没有接触过敏原，再次接触时仍会很快发生过敏。结合文中信</w:t>
      </w:r>
    </w:p>
    <w:p w14:paraId="63C3BE7B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息可知，导致长时间后过敏反应复发的关键细胞及其特点是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68FBF8EB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20. Usher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综合征（</w:t>
      </w:r>
      <w:r>
        <w:rPr>
          <w:rFonts w:ascii="Times New Roman"/>
          <w:color w:val="000000"/>
          <w:spacing w:val="0"/>
          <w:sz w:val="21"/>
        </w:rPr>
        <w:t>USH</w:t>
      </w:r>
      <w:r>
        <w:rPr>
          <w:rFonts w:ascii="宋体" w:hAnsi="宋体" w:cs="宋体"/>
          <w:color w:val="000000"/>
          <w:spacing w:val="-1"/>
          <w:sz w:val="21"/>
        </w:rPr>
        <w:t>）是一种听力和视力受损的常染色体隐性遗传病，分为</w:t>
      </w:r>
      <w:r>
        <w:rPr>
          <w:rFonts w:ascii="Times New Roman" w:hAnsi="Times New Roman" w:cs="Times New Roman"/>
          <w:color w:val="000000"/>
          <w:spacing w:val="0"/>
          <w:sz w:val="21"/>
        </w:rPr>
        <w:t>α</w:t>
      </w:r>
      <w:r>
        <w:rPr>
          <w:rFonts w:ascii="宋体" w:hAnsi="宋体" w:cs="宋体"/>
          <w:color w:val="000000"/>
          <w:spacing w:val="-4"/>
          <w:sz w:val="21"/>
        </w:rPr>
        <w:t>型、</w:t>
      </w:r>
      <w:r>
        <w:rPr>
          <w:rFonts w:ascii="Times New Roman" w:hAnsi="Times New Roman" w:cs="Times New Roman"/>
          <w:color w:val="000000"/>
          <w:spacing w:val="0"/>
          <w:sz w:val="21"/>
        </w:rPr>
        <w:t>β</w:t>
      </w:r>
      <w:r>
        <w:rPr>
          <w:rFonts w:ascii="宋体" w:hAnsi="宋体" w:cs="宋体"/>
          <w:color w:val="000000"/>
          <w:spacing w:val="0"/>
          <w:sz w:val="21"/>
        </w:rPr>
        <w:t>型和</w:t>
      </w:r>
      <w:r>
        <w:rPr>
          <w:rFonts w:ascii="Times New Roman" w:hAnsi="Times New Roman" w:cs="Times New Roman"/>
          <w:color w:val="000000"/>
          <w:spacing w:val="0"/>
          <w:sz w:val="21"/>
        </w:rPr>
        <w:t>γ</w:t>
      </w:r>
      <w:r>
        <w:rPr>
          <w:rFonts w:ascii="宋体" w:hAnsi="宋体" w:cs="宋体"/>
          <w:color w:val="000000"/>
          <w:spacing w:val="-1"/>
          <w:sz w:val="21"/>
        </w:rPr>
        <w:t>型。已经发现至</w:t>
      </w:r>
    </w:p>
    <w:p w14:paraId="7D4F3F82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少有</w:t>
      </w:r>
      <w:r>
        <w:rPr>
          <w:rFonts w:ascii="Times New Roman"/>
          <w:color w:val="000000"/>
          <w:spacing w:val="0"/>
          <w:sz w:val="21"/>
        </w:rPr>
        <w:t xml:space="preserve"> 10 </w:t>
      </w:r>
      <w:r>
        <w:rPr>
          <w:rFonts w:ascii="宋体" w:hAnsi="宋体" w:cs="宋体"/>
          <w:color w:val="000000"/>
          <w:spacing w:val="0"/>
          <w:sz w:val="21"/>
        </w:rPr>
        <w:t>个不同基因的突变都可分别导致</w:t>
      </w:r>
      <w:r>
        <w:rPr>
          <w:rFonts w:ascii="Times New Roman"/>
          <w:color w:val="000000"/>
          <w:spacing w:val="0"/>
          <w:sz w:val="21"/>
        </w:rPr>
        <w:t xml:space="preserve"> USH</w:t>
      </w:r>
      <w:r>
        <w:rPr>
          <w:rFonts w:ascii="宋体" w:hAnsi="宋体" w:cs="宋体"/>
          <w:color w:val="000000"/>
          <w:spacing w:val="0"/>
          <w:sz w:val="21"/>
        </w:rPr>
        <w:t>。在小鼠中也存在相同情况。</w:t>
      </w:r>
    </w:p>
    <w:p w14:paraId="41DD0E7D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）两个由单基因突变引起的</w:t>
      </w:r>
      <w:r>
        <w:rPr>
          <w:rFonts w:ascii="Times New Roman" w:hAnsi="Times New Roman" w:cs="Times New Roman"/>
          <w:color w:val="000000"/>
          <w:spacing w:val="0"/>
          <w:sz w:val="21"/>
        </w:rPr>
        <w:t>α</w:t>
      </w:r>
      <w:r>
        <w:rPr>
          <w:rFonts w:ascii="宋体" w:hAnsi="宋体" w:cs="宋体"/>
          <w:color w:val="000000"/>
          <w:spacing w:val="0"/>
          <w:sz w:val="21"/>
        </w:rPr>
        <w:t>型</w:t>
      </w:r>
      <w:r>
        <w:rPr>
          <w:rFonts w:ascii="Times New Roman"/>
          <w:color w:val="000000"/>
          <w:spacing w:val="0"/>
          <w:sz w:val="21"/>
        </w:rPr>
        <w:t xml:space="preserve"> USH </w:t>
      </w:r>
      <w:r>
        <w:rPr>
          <w:rFonts w:ascii="宋体" w:hAnsi="宋体" w:cs="宋体"/>
          <w:color w:val="000000"/>
          <w:spacing w:val="0"/>
          <w:sz w:val="21"/>
        </w:rPr>
        <w:t>的家系如图。</w:t>
      </w:r>
    </w:p>
    <w:p w14:paraId="2167D442">
      <w:pPr>
        <w:spacing w:before="241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①家系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的</w:t>
      </w:r>
      <w:r>
        <w:rPr>
          <w:rFonts w:ascii="Times New Roman"/>
          <w:color w:val="000000"/>
          <w:spacing w:val="0"/>
          <w:sz w:val="21"/>
        </w:rPr>
        <w:t xml:space="preserve"> II-2 </w:t>
      </w:r>
      <w:r>
        <w:rPr>
          <w:rFonts w:ascii="宋体" w:hAnsi="宋体" w:cs="宋体"/>
          <w:color w:val="000000"/>
          <w:spacing w:val="0"/>
          <w:sz w:val="21"/>
        </w:rPr>
        <w:t>是携带者的概率为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37845E14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②家系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的</w:t>
      </w:r>
      <w:r>
        <w:rPr>
          <w:rFonts w:ascii="Times New Roman"/>
          <w:color w:val="000000"/>
          <w:spacing w:val="0"/>
          <w:sz w:val="21"/>
        </w:rPr>
        <w:t xml:space="preserve"> II-1 </w:t>
      </w:r>
      <w:r>
        <w:rPr>
          <w:rFonts w:ascii="宋体" w:hAnsi="宋体" w:cs="宋体"/>
          <w:color w:val="000000"/>
          <w:spacing w:val="0"/>
          <w:sz w:val="21"/>
        </w:rPr>
        <w:t>与家系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的</w:t>
      </w:r>
      <w:r>
        <w:rPr>
          <w:rFonts w:ascii="Times New Roman"/>
          <w:color w:val="000000"/>
          <w:spacing w:val="0"/>
          <w:sz w:val="21"/>
        </w:rPr>
        <w:t xml:space="preserve"> II-2 </w:t>
      </w:r>
      <w:r>
        <w:rPr>
          <w:rFonts w:ascii="宋体" w:hAnsi="宋体" w:cs="宋体"/>
          <w:color w:val="000000"/>
          <w:spacing w:val="0"/>
          <w:sz w:val="21"/>
        </w:rPr>
        <w:t>之间婚配，所生子女均正常，原因是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4CC982F1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-1"/>
          <w:sz w:val="21"/>
        </w:rPr>
        <w:t>）基因间的相互作用会使表型复杂化。例如，小鼠在单基因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或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R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突变的情况下，</w:t>
      </w:r>
      <w:r>
        <w:rPr>
          <w:rFonts w:ascii="Times New Roman"/>
          <w:color w:val="000000"/>
          <w:spacing w:val="0"/>
          <w:sz w:val="21"/>
        </w:rPr>
        <w:t>gg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表现为</w:t>
      </w:r>
      <w:r>
        <w:rPr>
          <w:rFonts w:ascii="Times New Roman" w:hAnsi="Times New Roman" w:cs="Times New Roman"/>
          <w:color w:val="000000"/>
          <w:spacing w:val="0"/>
          <w:sz w:val="21"/>
        </w:rPr>
        <w:t>α</w:t>
      </w:r>
      <w:r>
        <w:rPr>
          <w:rFonts w:ascii="宋体" w:hAnsi="宋体" w:cs="宋体"/>
          <w:color w:val="000000"/>
          <w:spacing w:val="-3"/>
          <w:sz w:val="21"/>
        </w:rPr>
        <w:t>型，</w:t>
      </w:r>
      <w:r>
        <w:rPr>
          <w:rFonts w:ascii="Times New Roman"/>
          <w:color w:val="000000"/>
          <w:spacing w:val="0"/>
          <w:sz w:val="21"/>
        </w:rPr>
        <w:t>rr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表</w:t>
      </w:r>
    </w:p>
    <w:p w14:paraId="16888B93">
      <w:pPr>
        <w:spacing w:before="108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8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10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07AAE67E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C752F34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396D94E7">
      <w:pPr>
        <w:pStyle w:val="4"/>
        <w:sectPr>
          <w:pgSz w:w="11900" w:h="16840"/>
          <w:pgMar w:top="5811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7E2EF002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92A8885">
      <w:pPr>
        <w:spacing w:before="0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8" w:name="br9"/>
      <w:bookmarkEnd w:id="8"/>
      <w:r>
        <w:pict>
          <v:shape id="_x0000_s1079" o:spid="_x0000_s1079" o:spt="75" type="#_x0000_t75" style="position:absolute;left:0pt;margin-left:404.15pt;margin-top:72.55pt;height:2.75pt;width:2.75pt;mso-position-horizontal-relative:page;mso-position-vertical-relative:page;z-index:-251650048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pict>
          <v:shape id="_x0000_s1080" o:spid="_x0000_s1080" o:spt="75" type="#_x0000_t75" style="position:absolute;left:0pt;margin-left:212.1pt;margin-top:473.3pt;height:5.75pt;width:5pt;mso-position-horizontal-relative:page;mso-position-vertical-relative:page;z-index:-251651072;mso-width-relative:page;mso-height-relative:page;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</v:shape>
        </w:pict>
      </w:r>
      <w:r>
        <w:pict>
          <v:shape id="_x0000_s1081" o:spid="_x0000_s1081" o:spt="75" type="#_x0000_t75" style="position:absolute;left:0pt;margin-left:116.8pt;margin-top:769.7pt;height:2.75pt;width:2.75pt;mso-position-horizontal-relative:page;mso-position-vertical-relative:page;z-index:-251652096;mso-width-relative:page;mso-height-relative:page;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</v:shape>
        </w:pict>
      </w:r>
      <w:r>
        <w:pict>
          <v:shape id="_x0000_s1082" o:spid="_x0000_s1082" o:spt="75" type="#_x0000_t75" style="position:absolute;left:0pt;margin-left:137.05pt;margin-top:327.7pt;height:16.25pt;width:12.5pt;mso-position-horizontal-relative:page;mso-position-vertical-relative:page;z-index:-251653120;mso-width-relative:page;mso-height-relative:page;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</v:shape>
        </w:pict>
      </w:r>
      <w:r>
        <w:pict>
          <v:shape id="_x0000_s1083" o:spid="_x0000_s1083" o:spt="75" type="#_x0000_t75" style="position:absolute;left:0pt;margin-left:53pt;margin-top:605.35pt;height:122.8pt;width:414.65pt;mso-position-horizontal-relative:page;mso-position-vertical-relative:page;z-index:-251654144;mso-width-relative:page;mso-height-relative:page;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现为</w:t>
      </w:r>
      <w:r>
        <w:rPr>
          <w:rFonts w:ascii="Times New Roman" w:hAnsi="Times New Roman" w:cs="Times New Roman"/>
          <w:color w:val="000000"/>
          <w:spacing w:val="0"/>
          <w:sz w:val="21"/>
        </w:rPr>
        <w:t>γ</w:t>
      </w:r>
      <w:r>
        <w:rPr>
          <w:rFonts w:ascii="宋体" w:hAnsi="宋体" w:cs="宋体"/>
          <w:color w:val="000000"/>
          <w:spacing w:val="0"/>
          <w:sz w:val="21"/>
        </w:rPr>
        <w:t>型，而双突变体小鼠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ggrr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表现为</w:t>
      </w:r>
      <w:r>
        <w:rPr>
          <w:rFonts w:ascii="Times New Roman" w:hAnsi="Times New Roman" w:cs="Times New Roman"/>
          <w:color w:val="000000"/>
          <w:spacing w:val="0"/>
          <w:sz w:val="21"/>
        </w:rPr>
        <w:t>α</w:t>
      </w:r>
      <w:r>
        <w:rPr>
          <w:rFonts w:ascii="宋体" w:hAnsi="宋体" w:cs="宋体"/>
          <w:color w:val="000000"/>
          <w:spacing w:val="-1"/>
          <w:sz w:val="21"/>
        </w:rPr>
        <w:t>型。表型正常的</w:t>
      </w:r>
      <w:r>
        <w:rPr>
          <w:rFonts w:ascii="Times New Roman"/>
          <w:color w:val="000000"/>
          <w:spacing w:val="0"/>
          <w:sz w:val="21"/>
        </w:rPr>
        <w:t xml:space="preserve"> GgRr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小鼠间杂交，</w:t>
      </w:r>
      <w:r>
        <w:rPr>
          <w:rFonts w:ascii="Times New Roman"/>
          <w:color w:val="000000"/>
          <w:spacing w:val="0"/>
          <w:sz w:val="21"/>
        </w:rPr>
        <w:t>F</w:t>
      </w:r>
      <w:r>
        <w:rPr>
          <w:rFonts w:ascii="Times New Roman"/>
          <w:color w:val="000000"/>
          <w:spacing w:val="0"/>
          <w:sz w:val="21"/>
          <w:vertAlign w:val="subscript"/>
        </w:rPr>
        <w:t>1</w:t>
      </w:r>
      <w:r>
        <w:rPr>
          <w:rFonts w:ascii="Times New Roman"/>
          <w:color w:val="000000"/>
          <w:spacing w:val="-3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表型及占比为：正常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9/16</w:t>
      </w:r>
      <w:r>
        <w:rPr>
          <w:rFonts w:ascii="宋体" w:hAnsi="宋体" w:cs="宋体"/>
          <w:color w:val="000000"/>
          <w:spacing w:val="-4"/>
          <w:sz w:val="21"/>
        </w:rPr>
        <w:t>、</w:t>
      </w:r>
      <w:r>
        <w:rPr>
          <w:rFonts w:ascii="Times New Roman" w:hAnsi="Times New Roman" w:cs="Times New Roman"/>
          <w:color w:val="000000"/>
          <w:spacing w:val="0"/>
          <w:sz w:val="21"/>
        </w:rPr>
        <w:t>α</w:t>
      </w:r>
    </w:p>
    <w:p w14:paraId="1F058230">
      <w:pPr>
        <w:spacing w:before="199" w:after="0" w:line="256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型</w:t>
      </w:r>
      <w:r>
        <w:rPr>
          <w:rFonts w:ascii="Times New Roman"/>
          <w:color w:val="000000"/>
          <w:spacing w:val="0"/>
          <w:sz w:val="21"/>
        </w:rPr>
        <w:t xml:space="preserve"> 3/8</w:t>
      </w:r>
      <w:r>
        <w:rPr>
          <w:rFonts w:ascii="宋体" w:hAnsi="宋体" w:cs="宋体"/>
          <w:color w:val="000000"/>
          <w:spacing w:val="0"/>
          <w:sz w:val="21"/>
        </w:rPr>
        <w:t>、</w:t>
      </w:r>
      <w:r>
        <w:rPr>
          <w:rFonts w:ascii="Times New Roman" w:hAnsi="Times New Roman" w:cs="Times New Roman"/>
          <w:color w:val="000000"/>
          <w:spacing w:val="0"/>
          <w:sz w:val="21"/>
        </w:rPr>
        <w:t>γ</w:t>
      </w:r>
      <w:r>
        <w:rPr>
          <w:rFonts w:ascii="宋体" w:hAnsi="宋体" w:cs="宋体"/>
          <w:color w:val="000000"/>
          <w:spacing w:val="0"/>
          <w:sz w:val="21"/>
        </w:rPr>
        <w:t>型</w:t>
      </w:r>
      <w:r>
        <w:rPr>
          <w:rFonts w:ascii="Times New Roman"/>
          <w:color w:val="000000"/>
          <w:spacing w:val="0"/>
          <w:sz w:val="21"/>
        </w:rPr>
        <w:t xml:space="preserve"> 1/16</w:t>
      </w:r>
      <w:r>
        <w:rPr>
          <w:rFonts w:ascii="宋体" w:hAnsi="宋体" w:cs="宋体"/>
          <w:color w:val="000000"/>
          <w:spacing w:val="0"/>
          <w:sz w:val="21"/>
        </w:rPr>
        <w:t>。</w:t>
      </w:r>
      <w:r>
        <w:rPr>
          <w:rFonts w:ascii="Times New Roman"/>
          <w:color w:val="000000"/>
          <w:spacing w:val="0"/>
          <w:sz w:val="21"/>
        </w:rPr>
        <w:t>F</w:t>
      </w:r>
      <w:r>
        <w:rPr>
          <w:rFonts w:ascii="Times New Roman"/>
          <w:color w:val="000000"/>
          <w:spacing w:val="0"/>
          <w:sz w:val="21"/>
          <w:vertAlign w:val="subscript"/>
        </w:rPr>
        <w:t>1</w:t>
      </w:r>
      <w:r>
        <w:rPr>
          <w:rFonts w:ascii="Times New Roman"/>
          <w:color w:val="000000"/>
          <w:spacing w:val="-2"/>
          <w:sz w:val="21"/>
          <w:vertAlign w:val="sub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</w:t>
      </w:r>
      <w:r>
        <w:rPr>
          <w:rFonts w:ascii="Times New Roman" w:hAnsi="Times New Roman" w:cs="Times New Roman"/>
          <w:color w:val="000000"/>
          <w:spacing w:val="0"/>
          <w:sz w:val="21"/>
        </w:rPr>
        <w:t>α</w:t>
      </w:r>
      <w:r>
        <w:rPr>
          <w:rFonts w:ascii="宋体" w:hAnsi="宋体" w:cs="宋体"/>
          <w:color w:val="000000"/>
          <w:spacing w:val="0"/>
          <w:sz w:val="21"/>
        </w:rPr>
        <w:t>型个体中杂合子的基因型有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2D45167B">
      <w:pPr>
        <w:spacing w:before="195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0"/>
          <w:sz w:val="21"/>
        </w:rPr>
        <w:t xml:space="preserve">r </w:t>
      </w:r>
      <w:r>
        <w:rPr>
          <w:rFonts w:ascii="宋体" w:hAnsi="宋体" w:cs="宋体"/>
          <w:color w:val="000000"/>
          <w:spacing w:val="0"/>
          <w:sz w:val="21"/>
        </w:rPr>
        <w:t>基因编码的</w:t>
      </w:r>
      <w:r>
        <w:rPr>
          <w:rFonts w:ascii="Times New Roman"/>
          <w:color w:val="000000"/>
          <w:spacing w:val="0"/>
          <w:sz w:val="21"/>
        </w:rPr>
        <w:t xml:space="preserve"> R</w:t>
      </w:r>
      <w:r>
        <w:rPr>
          <w:rFonts w:ascii="Times New Roman"/>
          <w:color w:val="000000"/>
          <w:spacing w:val="0"/>
          <w:sz w:val="23"/>
          <w:vertAlign w:val="superscript"/>
        </w:rPr>
        <w:t>N</w:t>
      </w:r>
      <w:r>
        <w:rPr>
          <w:rFonts w:ascii="Times New Roman"/>
          <w:color w:val="000000"/>
          <w:spacing w:val="-6"/>
          <w:sz w:val="23"/>
          <w:vertAlign w:val="super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蛋白比野生型</w:t>
      </w:r>
      <w:r>
        <w:rPr>
          <w:rFonts w:ascii="Times New Roman"/>
          <w:color w:val="000000"/>
          <w:spacing w:val="0"/>
          <w:sz w:val="21"/>
        </w:rPr>
        <w:t xml:space="preserve"> R </w:t>
      </w:r>
      <w:r>
        <w:rPr>
          <w:rFonts w:ascii="宋体" w:hAnsi="宋体" w:cs="宋体"/>
          <w:color w:val="000000"/>
          <w:spacing w:val="0"/>
          <w:sz w:val="21"/>
        </w:rPr>
        <w:t>蛋白易于降解，导致</w:t>
      </w:r>
      <w:r>
        <w:rPr>
          <w:rFonts w:ascii="Times New Roman"/>
          <w:color w:val="000000"/>
          <w:spacing w:val="0"/>
          <w:sz w:val="21"/>
        </w:rPr>
        <w:t xml:space="preserve"> USH</w:t>
      </w:r>
      <w:r>
        <w:rPr>
          <w:rFonts w:ascii="宋体" w:hAnsi="宋体" w:cs="宋体"/>
          <w:color w:val="000000"/>
          <w:spacing w:val="0"/>
          <w:sz w:val="21"/>
        </w:rPr>
        <w:t>。因此，抑制</w:t>
      </w:r>
      <w:r>
        <w:rPr>
          <w:rFonts w:ascii="Times New Roman"/>
          <w:color w:val="000000"/>
          <w:spacing w:val="0"/>
          <w:sz w:val="21"/>
        </w:rPr>
        <w:t xml:space="preserve"> R</w:t>
      </w:r>
      <w:r>
        <w:rPr>
          <w:rFonts w:ascii="Times New Roman"/>
          <w:color w:val="000000"/>
          <w:spacing w:val="0"/>
          <w:sz w:val="23"/>
          <w:vertAlign w:val="superscript"/>
        </w:rPr>
        <w:t>N</w:t>
      </w:r>
      <w:r>
        <w:rPr>
          <w:rFonts w:ascii="Times New Roman"/>
          <w:color w:val="000000"/>
          <w:spacing w:val="-6"/>
          <w:sz w:val="23"/>
          <w:vertAlign w:val="super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降解是治疗</w:t>
      </w:r>
      <w:r>
        <w:rPr>
          <w:rFonts w:ascii="Times New Roman"/>
          <w:color w:val="000000"/>
          <w:spacing w:val="0"/>
          <w:sz w:val="21"/>
        </w:rPr>
        <w:t xml:space="preserve"> USH </w:t>
      </w:r>
      <w:r>
        <w:rPr>
          <w:rFonts w:ascii="宋体" w:hAnsi="宋体" w:cs="宋体"/>
          <w:color w:val="000000"/>
          <w:spacing w:val="0"/>
          <w:sz w:val="21"/>
        </w:rPr>
        <w:t>的一种</w:t>
      </w:r>
    </w:p>
    <w:p w14:paraId="50F5BE47">
      <w:pPr>
        <w:spacing w:before="208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4"/>
          <w:sz w:val="21"/>
        </w:rPr>
        <w:t>思路。已知</w:t>
      </w:r>
      <w:r>
        <w:rPr>
          <w:rFonts w:ascii="Times New Roman"/>
          <w:color w:val="000000"/>
          <w:spacing w:val="0"/>
          <w:sz w:val="21"/>
        </w:rPr>
        <w:t xml:space="preserve"> R</w:t>
      </w:r>
      <w:r>
        <w:rPr>
          <w:rFonts w:ascii="Times New Roman"/>
          <w:color w:val="000000"/>
          <w:spacing w:val="0"/>
          <w:sz w:val="23"/>
          <w:vertAlign w:val="superscript"/>
        </w:rPr>
        <w:t>N</w:t>
      </w:r>
      <w:r>
        <w:rPr>
          <w:rFonts w:ascii="Times New Roman"/>
          <w:color w:val="000000"/>
          <w:spacing w:val="-10"/>
          <w:sz w:val="23"/>
          <w:vertAlign w:val="superscript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通过蛋白酶体降解，但抑制蛋白酶体的功能会导致细胞凋亡，因而用于治疗的药物需在增强</w:t>
      </w:r>
    </w:p>
    <w:p w14:paraId="2D1FC0AD">
      <w:pPr>
        <w:spacing w:before="208" w:after="0" w:line="251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R</w:t>
      </w:r>
      <w:r>
        <w:rPr>
          <w:rFonts w:ascii="Times New Roman"/>
          <w:color w:val="000000"/>
          <w:spacing w:val="0"/>
          <w:sz w:val="23"/>
          <w:vertAlign w:val="superscript"/>
        </w:rPr>
        <w:t>N</w:t>
      </w:r>
      <w:r>
        <w:rPr>
          <w:rFonts w:ascii="Times New Roman"/>
          <w:color w:val="000000"/>
          <w:spacing w:val="-6"/>
          <w:sz w:val="23"/>
          <w:vertAlign w:val="super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稳定性的同时，不抑制蛋白酶体功能。红色荧光蛋白与某蛋白的融合蛋白以及绿色荧光蛋白与</w:t>
      </w:r>
      <w:r>
        <w:rPr>
          <w:rFonts w:ascii="Times New Roman"/>
          <w:color w:val="000000"/>
          <w:spacing w:val="0"/>
          <w:sz w:val="21"/>
        </w:rPr>
        <w:t xml:space="preserve"> R</w:t>
      </w:r>
      <w:r>
        <w:rPr>
          <w:rFonts w:ascii="Times New Roman"/>
          <w:color w:val="000000"/>
          <w:spacing w:val="0"/>
          <w:sz w:val="23"/>
          <w:vertAlign w:val="superscript"/>
        </w:rPr>
        <w:t>N</w:t>
      </w:r>
      <w:r>
        <w:rPr>
          <w:rFonts w:ascii="Times New Roman"/>
          <w:color w:val="000000"/>
          <w:spacing w:val="-6"/>
          <w:sz w:val="23"/>
          <w:vertAlign w:val="superscript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的融</w:t>
      </w:r>
    </w:p>
    <w:p w14:paraId="7A24170A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合蛋白都通过蛋白酶体降解，研究者制备了同时表达这两种融合蛋白的细胞，在不加入和加入某种药物时</w:t>
      </w:r>
    </w:p>
    <w:p w14:paraId="2A2EA910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均分别测定两种荧光强度。如果该药物符合要求，则加药后的检测结果是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4E9FCB51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0"/>
          <w:sz w:val="21"/>
        </w:rPr>
        <w:t>）将野生型</w:t>
      </w:r>
      <w:r>
        <w:rPr>
          <w:rFonts w:ascii="Times New Roman"/>
          <w:color w:val="000000"/>
          <w:spacing w:val="0"/>
          <w:sz w:val="21"/>
        </w:rPr>
        <w:t xml:space="preserve"> R </w:t>
      </w:r>
      <w:r>
        <w:rPr>
          <w:rFonts w:ascii="宋体" w:hAnsi="宋体" w:cs="宋体"/>
          <w:color w:val="000000"/>
          <w:spacing w:val="0"/>
          <w:sz w:val="21"/>
        </w:rPr>
        <w:t>基因连接到病毒载体上，再导入患者内耳或视网膜细胞，是治疗</w:t>
      </w:r>
      <w:r>
        <w:rPr>
          <w:rFonts w:ascii="Times New Roman"/>
          <w:color w:val="000000"/>
          <w:spacing w:val="0"/>
          <w:sz w:val="21"/>
        </w:rPr>
        <w:t xml:space="preserve"> USH </w:t>
      </w:r>
      <w:r>
        <w:rPr>
          <w:rFonts w:ascii="宋体" w:hAnsi="宋体" w:cs="宋体"/>
          <w:color w:val="000000"/>
          <w:spacing w:val="0"/>
          <w:sz w:val="21"/>
        </w:rPr>
        <w:t>的另一种思路。为</w:t>
      </w:r>
    </w:p>
    <w:p w14:paraId="7EC88DF7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避免对患者的潜在伤害，保证治疗的安全性，用作载体的病毒必须满足一些条件。请写出其中两个条件并</w:t>
      </w:r>
    </w:p>
    <w:p w14:paraId="2262FD79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分别加以解释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45A0564F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21.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学习以下材料，回答（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0"/>
          <w:sz w:val="21"/>
        </w:rPr>
        <w:t>~</w:t>
      </w: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0"/>
          <w:sz w:val="21"/>
        </w:rPr>
        <w:t>）题。</w:t>
      </w:r>
    </w:p>
    <w:p w14:paraId="5D6719D5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野生动物个体识别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新方法</w:t>
      </w:r>
    </w:p>
    <w:p w14:paraId="1E148FFB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识别野生动物个体有助于野外生态学的研究。近年，人们发现可以从动物粪便中提取该动物的</w:t>
      </w:r>
      <w:r>
        <w:rPr>
          <w:rFonts w:ascii="Times New Roman"/>
          <w:color w:val="000000"/>
          <w:spacing w:val="0"/>
          <w:sz w:val="21"/>
        </w:rPr>
        <w:t xml:space="preserve"> DNA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0"/>
          <w:sz w:val="21"/>
        </w:rPr>
        <w:t>PCR</w:t>
      </w:r>
    </w:p>
    <w:p w14:paraId="20FA07D9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扩增特定的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DNA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片段，测定产物的长度或序列，据此可识别个体，在此基础上可以获得野生动物的多种生</w:t>
      </w:r>
    </w:p>
    <w:p w14:paraId="6D3ADC6A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态学信息。</w:t>
      </w:r>
    </w:p>
    <w:p w14:paraId="0DF396EA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微卫星</w:t>
      </w:r>
      <w:r>
        <w:rPr>
          <w:rFonts w:ascii="Times New Roman"/>
          <w:color w:val="000000"/>
          <w:spacing w:val="0"/>
          <w:sz w:val="21"/>
        </w:rPr>
        <w:t xml:space="preserve"> DNA </w:t>
      </w:r>
      <w:r>
        <w:rPr>
          <w:rFonts w:ascii="宋体" w:hAnsi="宋体" w:cs="宋体"/>
          <w:color w:val="000000"/>
          <w:spacing w:val="0"/>
          <w:sz w:val="21"/>
        </w:rPr>
        <w:t>是一种常用于个体识别的</w:t>
      </w:r>
      <w:r>
        <w:rPr>
          <w:rFonts w:ascii="Times New Roman"/>
          <w:color w:val="000000"/>
          <w:spacing w:val="0"/>
          <w:sz w:val="21"/>
        </w:rPr>
        <w:t xml:space="preserve"> DNA </w:t>
      </w:r>
      <w:r>
        <w:rPr>
          <w:rFonts w:ascii="宋体" w:hAnsi="宋体" w:cs="宋体"/>
          <w:color w:val="000000"/>
          <w:spacing w:val="0"/>
          <w:sz w:val="21"/>
        </w:rPr>
        <w:t>片段，广泛分布于核基因组中。每个微卫星</w:t>
      </w:r>
      <w:r>
        <w:rPr>
          <w:rFonts w:ascii="Times New Roman"/>
          <w:color w:val="000000"/>
          <w:spacing w:val="0"/>
          <w:sz w:val="21"/>
        </w:rPr>
        <w:t xml:space="preserve"> DNA </w:t>
      </w:r>
      <w:r>
        <w:rPr>
          <w:rFonts w:ascii="宋体" w:hAnsi="宋体" w:cs="宋体"/>
          <w:color w:val="000000"/>
          <w:spacing w:val="0"/>
          <w:sz w:val="21"/>
        </w:rPr>
        <w:t>是一段串联</w:t>
      </w:r>
    </w:p>
    <w:p w14:paraId="06E151FB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重复序列，每个重复单位长度为</w:t>
      </w:r>
      <w:r>
        <w:rPr>
          <w:rFonts w:ascii="Times New Roman"/>
          <w:color w:val="000000"/>
          <w:spacing w:val="-1"/>
          <w:sz w:val="21"/>
        </w:rPr>
        <w:t xml:space="preserve"> 2~6bp</w:t>
      </w:r>
      <w:r>
        <w:rPr>
          <w:rFonts w:ascii="宋体" w:hAnsi="宋体" w:cs="宋体"/>
          <w:color w:val="000000"/>
          <w:spacing w:val="-6"/>
          <w:sz w:val="21"/>
        </w:rPr>
        <w:t>（碱基对），重复数可以达到几十个（图</w:t>
      </w:r>
      <w:r>
        <w:rPr>
          <w:rFonts w:ascii="Times New Roman"/>
          <w:color w:val="000000"/>
          <w:spacing w:val="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-9"/>
          <w:sz w:val="21"/>
        </w:rPr>
        <w:t>）．基因组中有很多个微卫</w:t>
      </w:r>
    </w:p>
    <w:p w14:paraId="3E502017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星</w:t>
      </w:r>
      <w:r>
        <w:rPr>
          <w:rFonts w:ascii="Times New Roman"/>
          <w:color w:val="000000"/>
          <w:spacing w:val="0"/>
          <w:sz w:val="21"/>
        </w:rPr>
        <w:t xml:space="preserve"> DNA</w:t>
      </w:r>
      <w:r>
        <w:rPr>
          <w:rFonts w:ascii="宋体" w:hAnsi="宋体" w:cs="宋体"/>
          <w:color w:val="000000"/>
          <w:spacing w:val="0"/>
          <w:sz w:val="21"/>
        </w:rPr>
        <w:t>，分布在不同位置。每个位置的微卫星</w:t>
      </w:r>
      <w:r>
        <w:rPr>
          <w:rFonts w:ascii="Times New Roman"/>
          <w:color w:val="000000"/>
          <w:spacing w:val="0"/>
          <w:sz w:val="21"/>
        </w:rPr>
        <w:t xml:space="preserve"> DNA </w:t>
      </w:r>
      <w:r>
        <w:rPr>
          <w:rFonts w:ascii="宋体" w:hAnsi="宋体" w:cs="宋体"/>
          <w:color w:val="000000"/>
          <w:spacing w:val="0"/>
          <w:sz w:val="21"/>
        </w:rPr>
        <w:t>可视为一个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基因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0"/>
          <w:sz w:val="21"/>
        </w:rPr>
        <w:t>，由于重复单位的数目不同，同一</w:t>
      </w:r>
    </w:p>
    <w:p w14:paraId="64694BA7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位置的微卫星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基因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0"/>
          <w:sz w:val="21"/>
        </w:rPr>
        <w:t>可以有多个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等位基因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-2"/>
          <w:sz w:val="21"/>
        </w:rPr>
        <w:t>，能组成多种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基因型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-1"/>
          <w:sz w:val="21"/>
        </w:rPr>
        <w:t>．分析多个微卫星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基因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-2"/>
          <w:sz w:val="21"/>
        </w:rPr>
        <w:t>，可得到个体特</w:t>
      </w:r>
    </w:p>
    <w:p w14:paraId="19906EEF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异的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基因型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0"/>
          <w:sz w:val="21"/>
        </w:rPr>
        <w:t>组合，由此区分开不同的个体。</w:t>
      </w:r>
    </w:p>
    <w:p w14:paraId="69ECF935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依据微卫星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基因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0"/>
          <w:sz w:val="21"/>
        </w:rPr>
        <w:t>两侧的旁邻序列（图</w:t>
      </w:r>
      <w:r>
        <w:rPr>
          <w:rFonts w:ascii="Times New Roman"/>
          <w:color w:val="000000"/>
          <w:spacing w:val="0"/>
          <w:sz w:val="21"/>
        </w:rPr>
        <w:t xml:space="preserve"> 1</w:t>
      </w:r>
      <w:r>
        <w:rPr>
          <w:rFonts w:ascii="宋体" w:hAnsi="宋体" w:cs="宋体"/>
          <w:color w:val="000000"/>
          <w:spacing w:val="-8"/>
          <w:sz w:val="21"/>
        </w:rPr>
        <w:t>），设计并合成特异性引物，</w:t>
      </w:r>
      <w:r>
        <w:rPr>
          <w:rFonts w:ascii="Times New Roman"/>
          <w:color w:val="000000"/>
          <w:spacing w:val="0"/>
          <w:sz w:val="21"/>
        </w:rPr>
        <w:t xml:space="preserve">PCR </w:t>
      </w:r>
      <w:r>
        <w:rPr>
          <w:rFonts w:ascii="宋体" w:hAnsi="宋体" w:cs="宋体"/>
          <w:color w:val="000000"/>
          <w:spacing w:val="0"/>
          <w:sz w:val="21"/>
        </w:rPr>
        <w:t>扩增后，检测扩增片段长度，即</w:t>
      </w:r>
    </w:p>
    <w:p w14:paraId="69BD9F2F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可得知所测个体的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等位基因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-6"/>
          <w:sz w:val="21"/>
        </w:rPr>
        <w:t>（以片段长度命名），进而获得该个体的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基因型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0"/>
          <w:sz w:val="21"/>
        </w:rPr>
        <w:t>。例如，图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是对某种哺乳</w:t>
      </w:r>
    </w:p>
    <w:p w14:paraId="3FE32670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动物个体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B </w:t>
      </w:r>
      <w:r>
        <w:rPr>
          <w:rFonts w:ascii="宋体" w:hAnsi="宋体" w:cs="宋体"/>
          <w:color w:val="000000"/>
          <w:spacing w:val="0"/>
          <w:sz w:val="21"/>
        </w:rPr>
        <w:t>的一个微卫星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基因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0"/>
          <w:sz w:val="21"/>
        </w:rPr>
        <w:t>进行扩增后电泳分析的结果示意图，个体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的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基因型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0"/>
          <w:sz w:val="21"/>
        </w:rPr>
        <w:t>为</w:t>
      </w:r>
      <w:r>
        <w:rPr>
          <w:rFonts w:ascii="Times New Roman"/>
          <w:color w:val="000000"/>
          <w:spacing w:val="0"/>
          <w:sz w:val="21"/>
        </w:rPr>
        <w:t xml:space="preserve"> 177/183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18EF57C7">
      <w:pPr>
        <w:spacing w:before="2734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有一个远离大陆的孤岛，陆生哺乳动物几乎无法到达，人类活动将食肉动物貉带到该岛上。科学家在岛上</w:t>
      </w:r>
    </w:p>
    <w:p w14:paraId="50803562">
      <w:pPr>
        <w:spacing w:before="432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9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10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156D7584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304DD20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2A6C2AA4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9" w:name="br10"/>
      <w:bookmarkEnd w:id="9"/>
      <w:bookmarkStart w:id="10" w:name="_GoBack"/>
      <w:bookmarkEnd w:id="10"/>
      <w:r>
        <w:pict>
          <v:shape id="_x0000_s1086" o:spid="_x0000_s1086" o:spt="75" type="#_x0000_t75" style="position:absolute;left:0pt;margin-left:404.15pt;margin-top:72.55pt;height:2.75pt;width:2.75pt;mso-position-horizontal-relative:page;mso-position-vertical-relative:page;z-index:-251655168;mso-width-relative:page;mso-height-relative:page;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</v:shape>
        </w:pict>
      </w:r>
      <w:r>
        <w:pict>
          <v:shape id="_x0000_s1087" o:spid="_x0000_s1087" o:spt="75" type="#_x0000_t75" style="position:absolute;left:0pt;margin-left:47pt;margin-top:158.1pt;height:341.95pt;width:419.2pt;mso-position-horizontal-relative:page;mso-position-vertical-relative:page;z-index:-251656192;mso-width-relative:page;mso-height-relative:page;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</v:shape>
        </w:pict>
      </w:r>
      <w:r>
        <w:pict>
          <v:shape id="_x0000_s1088" o:spid="_x0000_s1088" o:spt="75" type="#_x0000_t75" style="position:absolute;left:0pt;margin-left:116.8pt;margin-top:769.7pt;height:2.75pt;width:2.75pt;mso-position-horizontal-relative:page;mso-position-vertical-relative:page;z-index:-251657216;mso-width-relative:page;mso-height-relative:page;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-3"/>
          <w:sz w:val="21"/>
        </w:rPr>
        <w:t>采集貉的新鲜粪便，提取</w:t>
      </w:r>
      <w:r>
        <w:rPr>
          <w:rFonts w:ascii="Times New Roman"/>
          <w:color w:val="000000"/>
          <w:spacing w:val="-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DNA</w:t>
      </w:r>
      <w:r>
        <w:rPr>
          <w:rFonts w:ascii="宋体" w:hAnsi="宋体" w:cs="宋体"/>
          <w:color w:val="000000"/>
          <w:spacing w:val="-5"/>
          <w:sz w:val="21"/>
        </w:rPr>
        <w:t>，扩增并分析了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10</w:t>
      </w:r>
      <w:r>
        <w:rPr>
          <w:rFonts w:ascii="Times New Roman"/>
          <w:color w:val="000000"/>
          <w:spacing w:val="-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个微卫星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基因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-9"/>
          <w:sz w:val="21"/>
        </w:rPr>
        <w:t>，结果在</w:t>
      </w:r>
      <w:r>
        <w:rPr>
          <w:rFonts w:ascii="Times New Roman"/>
          <w:color w:val="000000"/>
          <w:spacing w:val="0"/>
          <w:sz w:val="21"/>
        </w:rPr>
        <w:t xml:space="preserve"> 30</w:t>
      </w:r>
      <w:r>
        <w:rPr>
          <w:rFonts w:ascii="Times New Roman"/>
          <w:color w:val="000000"/>
          <w:spacing w:val="-9"/>
          <w:sz w:val="21"/>
        </w:rPr>
        <w:t xml:space="preserve"> </w:t>
      </w:r>
      <w:r>
        <w:rPr>
          <w:rFonts w:ascii="宋体" w:hAnsi="宋体" w:cs="宋体"/>
          <w:color w:val="000000"/>
          <w:spacing w:val="-3"/>
          <w:sz w:val="21"/>
        </w:rPr>
        <w:t>份样品中成功鉴定出个体（如</w:t>
      </w:r>
    </w:p>
    <w:p w14:paraId="0081709E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-4"/>
          <w:sz w:val="21"/>
        </w:rPr>
        <w:t>表）。几个月后再次采集貉的新鲜粪便，进行同样的分析，在</w:t>
      </w:r>
      <w:r>
        <w:rPr>
          <w:rFonts w:ascii="Times New Roman"/>
          <w:color w:val="000000"/>
          <w:spacing w:val="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40 </w:t>
      </w:r>
      <w:r>
        <w:rPr>
          <w:rFonts w:ascii="宋体" w:hAnsi="宋体" w:cs="宋体"/>
          <w:color w:val="000000"/>
          <w:spacing w:val="-5"/>
          <w:sz w:val="21"/>
        </w:rPr>
        <w:t>份样品中成功鉴定出个体（如表）。据此，</w:t>
      </w:r>
    </w:p>
    <w:p w14:paraId="418B5C3C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科学家估算出该岛上貉的种群数量。</w:t>
      </w:r>
    </w:p>
    <w:p w14:paraId="47D4A685">
      <w:pPr>
        <w:spacing w:before="248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两次采样所鉴定出的貉的个体编号</w:t>
      </w:r>
    </w:p>
    <w:p w14:paraId="012A4840">
      <w:pPr>
        <w:spacing w:before="32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第一次采集的</w:t>
      </w:r>
      <w:r>
        <w:rPr>
          <w:rFonts w:ascii="Times New Roman"/>
          <w:color w:val="000000"/>
          <w:spacing w:val="0"/>
          <w:sz w:val="21"/>
        </w:rPr>
        <w:t xml:space="preserve"> 30 </w:t>
      </w:r>
      <w:r>
        <w:rPr>
          <w:rFonts w:ascii="宋体" w:hAnsi="宋体" w:cs="宋体"/>
          <w:color w:val="000000"/>
          <w:spacing w:val="0"/>
          <w:sz w:val="21"/>
        </w:rPr>
        <w:t>份粪便样品所对应的个体编号</w:t>
      </w:r>
    </w:p>
    <w:p w14:paraId="1338B583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N0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N0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N0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N0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N0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N0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N0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N0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N0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N0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N1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N1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N1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N1</w:t>
      </w:r>
    </w:p>
    <w:p w14:paraId="4209C151">
      <w:pPr>
        <w:spacing w:before="0" w:after="0" w:line="234" w:lineRule="exact"/>
        <w:ind w:left="0" w:right="2577" w:firstLine="7739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N13 1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5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6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7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8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8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9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0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</w:t>
      </w:r>
    </w:p>
    <w:p w14:paraId="70AED4E5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N1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N1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N1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N1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N1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N1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N1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N1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N2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N2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N2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N2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N2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N2</w:t>
      </w:r>
    </w:p>
    <w:p w14:paraId="0D54035D">
      <w:pPr>
        <w:spacing w:before="0" w:after="0" w:line="234" w:lineRule="exact"/>
        <w:ind w:left="0" w:right="2577" w:firstLine="7739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N24 4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5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6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7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8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8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9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0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4</w:t>
      </w:r>
    </w:p>
    <w:p w14:paraId="7F375DDA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第二次采集的</w:t>
      </w:r>
      <w:r>
        <w:rPr>
          <w:rFonts w:ascii="Times New Roman"/>
          <w:color w:val="000000"/>
          <w:spacing w:val="0"/>
          <w:sz w:val="21"/>
        </w:rPr>
        <w:t xml:space="preserve"> 40 </w:t>
      </w:r>
      <w:r>
        <w:rPr>
          <w:rFonts w:ascii="宋体" w:hAnsi="宋体" w:cs="宋体"/>
          <w:color w:val="000000"/>
          <w:spacing w:val="0"/>
          <w:sz w:val="21"/>
        </w:rPr>
        <w:t>份粪便样品所对应的个体编号</w:t>
      </w:r>
    </w:p>
    <w:p w14:paraId="61F25C00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N0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N0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N0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N0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N0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N0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N1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N1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N1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N2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N2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N2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N2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N2</w:t>
      </w:r>
    </w:p>
    <w:p w14:paraId="6D04D1FF">
      <w:pPr>
        <w:spacing w:before="0" w:after="0" w:line="234" w:lineRule="exact"/>
        <w:ind w:left="0" w:right="2577" w:firstLine="7739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N26 3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5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8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9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9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8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5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6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6</w:t>
      </w:r>
    </w:p>
    <w:p w14:paraId="485EB8AB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N2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N2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N2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N3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N3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N3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N3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N3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N3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N3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N3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N3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N3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N3</w:t>
      </w:r>
    </w:p>
    <w:p w14:paraId="36E7DD0A">
      <w:pPr>
        <w:spacing w:before="0" w:after="0" w:line="234" w:lineRule="exact"/>
        <w:ind w:left="0" w:right="2577" w:firstLine="7739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N37 7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8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9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0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0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5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6</w:t>
      </w:r>
    </w:p>
    <w:p w14:paraId="4812E2BA">
      <w:pPr>
        <w:spacing w:before="39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N3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N3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N4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N4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N4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N4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N4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N4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N4</w:t>
      </w:r>
      <w:r>
        <w:rPr>
          <w:rFonts w:ascii="Times New Roman"/>
          <w:color w:val="000000"/>
          <w:spacing w:val="24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N4</w:t>
      </w:r>
    </w:p>
    <w:p w14:paraId="40F68BF2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9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0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5</w:t>
      </w:r>
      <w:r>
        <w:rPr>
          <w:rFonts w:ascii="Times New Roman"/>
          <w:color w:val="000000"/>
          <w:spacing w:val="39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6</w:t>
      </w:r>
    </w:p>
    <w:p w14:paraId="7DC5BA0E">
      <w:pPr>
        <w:spacing w:before="78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）图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中个体</w:t>
      </w:r>
      <w:r>
        <w:rPr>
          <w:rFonts w:ascii="Times New Roman"/>
          <w:color w:val="000000"/>
          <w:spacing w:val="0"/>
          <w:sz w:val="21"/>
        </w:rPr>
        <w:t xml:space="preserve"> B </w:t>
      </w:r>
      <w:r>
        <w:rPr>
          <w:rFonts w:ascii="宋体" w:hAnsi="宋体" w:cs="宋体"/>
          <w:color w:val="000000"/>
          <w:spacing w:val="0"/>
          <w:sz w:val="21"/>
        </w:rPr>
        <w:t>的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基因型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0"/>
          <w:sz w:val="21"/>
        </w:rPr>
        <w:t>为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716EFFFB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）使用微卫星</w:t>
      </w:r>
      <w:r>
        <w:rPr>
          <w:rFonts w:ascii="Times New Roman"/>
          <w:color w:val="000000"/>
          <w:spacing w:val="0"/>
          <w:sz w:val="21"/>
        </w:rPr>
        <w:t xml:space="preserve"> DNA </w:t>
      </w:r>
      <w:r>
        <w:rPr>
          <w:rFonts w:ascii="宋体" w:hAnsi="宋体" w:cs="宋体"/>
          <w:color w:val="000000"/>
          <w:spacing w:val="0"/>
          <w:sz w:val="21"/>
        </w:rPr>
        <w:t>鉴定个体时，能区分的个体数是由微卫星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基因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0"/>
          <w:sz w:val="21"/>
        </w:rPr>
        <w:t>的数目和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的数目决定的。</w:t>
      </w:r>
    </w:p>
    <w:p w14:paraId="42A29F46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-9"/>
          <w:sz w:val="21"/>
        </w:rPr>
        <w:t>）科学家根据表</w:t>
      </w:r>
      <w:r>
        <w:rPr>
          <w:rFonts w:ascii="Times New Roman"/>
          <w:color w:val="000000"/>
          <w:spacing w:val="-7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Times New Roman"/>
          <w:color w:val="000000"/>
          <w:spacing w:val="-16"/>
          <w:sz w:val="21"/>
        </w:rPr>
        <w:t xml:space="preserve"> </w:t>
      </w:r>
      <w:r>
        <w:rPr>
          <w:rFonts w:ascii="宋体" w:hAnsi="宋体" w:cs="宋体"/>
          <w:color w:val="000000"/>
          <w:spacing w:val="-11"/>
          <w:sz w:val="21"/>
        </w:rPr>
        <w:t>信息，使用了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-2"/>
          <w:sz w:val="21"/>
        </w:rPr>
        <w:t>法的原理来估算这个岛上貉的种群数量，计算过程及结果为</w:t>
      </w:r>
      <w:r>
        <w:rPr>
          <w:rFonts w:ascii="Times New Roman"/>
          <w:color w:val="000000"/>
          <w:spacing w:val="0"/>
          <w:sz w:val="21"/>
        </w:rPr>
        <w:t>______</w:t>
      </w:r>
    </w:p>
    <w:p w14:paraId="0EA53651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217FECDD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0"/>
          <w:sz w:val="21"/>
        </w:rPr>
        <w:t>）在上述研究基础上，利用现有</w:t>
      </w:r>
      <w:r>
        <w:rPr>
          <w:rFonts w:ascii="Times New Roman"/>
          <w:color w:val="000000"/>
          <w:spacing w:val="0"/>
          <w:sz w:val="21"/>
        </w:rPr>
        <w:t xml:space="preserve"> DNA </w:t>
      </w:r>
      <w:r>
        <w:rPr>
          <w:rFonts w:ascii="宋体" w:hAnsi="宋体" w:cs="宋体"/>
          <w:color w:val="000000"/>
          <w:spacing w:val="0"/>
          <w:sz w:val="21"/>
        </w:rPr>
        <w:t>样品，设计一个实验方案，了解该岛貉种群的性别比例</w:t>
      </w:r>
      <w:r>
        <w:rPr>
          <w:rFonts w:ascii="Times New Roman"/>
          <w:color w:val="000000"/>
          <w:spacing w:val="0"/>
          <w:sz w:val="21"/>
        </w:rPr>
        <w:t>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53F8E2C6">
      <w:pPr>
        <w:spacing w:before="2684" w:after="0" w:line="243" w:lineRule="exact"/>
        <w:ind w:left="411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10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10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sectPr>
      <w:pgSz w:w="11900" w:h="16840"/>
      <w:pgMar w:top="1440" w:right="100" w:bottom="0" w:left="1080" w:header="720" w:footer="720" w:gutter="0"/>
      <w:pgNumType w:start="1"/>
      <w:cols w:space="720" w:num="1"/>
      <w:docGrid w:linePitch="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  <w:embedRegular r:id="rId1" w:fontKey="{A95D656E-87DF-45BB-8006-6EA66A6BA92D}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42A5CF56-1F2C-431B-BBCF-1E195BD170CF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5577E9BC-23AD-4ABE-AA0E-03343C4B7E22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E9CB73A1-96B3-426E-A7B2-E7626C329100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BAE57B3A-1AB2-44B3-92B0-F631814E2002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D41B0DF5-4828-488D-B9B8-5DACD3FFDF90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2CF4881A-389F-407F-A944-5BCA3FB322FA}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  <w:embedRegular r:id="rId8" w:fontKey="{E287B6D0-BA04-420C-96FE-AA5FCAAC1A0B}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  <w:embedRegular r:id="rId9" w:fontKey="{B0D6A987-7EDC-4A0B-9B99-B16F931D9453}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  <w:embedRegular r:id="rId10" w:fontKey="{21715ACF-F7C9-487D-8A36-013D6C855542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TrueTypeFonts/>
  <w:embedSystemFonts/>
  <w:documentProtection w:enforcement="0"/>
  <w:defaultTabStop w:val="708"/>
  <w:characterSpacingControl w:val="doNotCompress"/>
  <w:footnotePr>
    <w:footnote w:id="0"/>
    <w:footnote w:id="1"/>
  </w:foot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B2D"/>
    <w:rsid w:val="00B06B85"/>
    <w:rsid w:val="00BA5B2D"/>
    <w:rsid w:val="581F4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iPriority="99" w:name="heading 1"/>
    <w:lsdException w:uiPriority="99" w:name="heading 2"/>
    <w:lsdException w:uiPriority="99" w:name="heading 3"/>
    <w:lsdException w:uiPriority="99" w:name="heading 4"/>
    <w:lsdException w:uiPriority="99" w:name="heading 5"/>
    <w:lsdException w:uiPriority="99" w:name="heading 6"/>
    <w:lsdException w:uiPriority="99" w:name="heading 7"/>
    <w:lsdException w:uiPriority="99" w:name="heading 8"/>
    <w:lsdException w:uiPriority="9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99" w:name="toc 1"/>
    <w:lsdException w:uiPriority="99" w:name="toc 2"/>
    <w:lsdException w:uiPriority="99" w:name="toc 3"/>
    <w:lsdException w:uiPriority="99" w:name="toc 4"/>
    <w:lsdException w:uiPriority="99" w:name="toc 5"/>
    <w:lsdException w:uiPriority="99" w:name="toc 6"/>
    <w:lsdException w:uiPriority="99" w:name="toc 7"/>
    <w:lsdException w:uiPriority="99" w:name="toc 8"/>
    <w:lsdException w:uiPriority="9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uiPriority="99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iPriority="99" w:name="Title"/>
    <w:lsdException w:uiPriority="99" w:name="Closing"/>
    <w:lsdException w:uiPriority="99" w:name="Signature"/>
    <w:lsdException w:unhideWhenUsed="0" w:uiPriority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iPriority="99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uiPriority="99" w:name="Strong"/>
    <w:lsdException w:uiPriority="99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nhideWhenUsed="0" w:uiPriority="0" w:name="No Lis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9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link w:val="3"/>
    <w:uiPriority w:val="0"/>
    <w:pPr>
      <w:spacing w:before="120" w:after="240"/>
      <w:jc w:val="both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default="1" w:styleId="3">
    <w:name w:val="Default Paragraph Font"/>
    <w:link w:val="1"/>
    <w:semiHidden/>
    <w:uiPriority w:val="0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default="1" w:styleId="4">
    <w:name w:val="No List"/>
    <w:semiHidden/>
    <w:uiPriority w:val="0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table" w:customStyle="1" w:styleId="5">
    <w:name w:val="Table Normal"/>
    <w:semiHidden/>
    <w:uiPriority w:val="0"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1" Type="http://schemas.openxmlformats.org/officeDocument/2006/relationships/fontTable" Target="fontTable.xml"/><Relationship Id="rId40" Type="http://schemas.openxmlformats.org/officeDocument/2006/relationships/customXml" Target="../customXml/item1.xml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notes" Target="footnotes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40"/>
    <customShpInfo spid="_x0000_s1041"/>
    <customShpInfo spid="_x0000_s1042"/>
    <customShpInfo spid="_x0000_s1045"/>
    <customShpInfo spid="_x0000_s1046"/>
    <customShpInfo spid="_x0000_s1047"/>
    <customShpInfo spid="_x0000_s1048"/>
    <customShpInfo spid="_x0000_s1049"/>
    <customShpInfo spid="_x0000_s1052"/>
    <customShpInfo spid="_x0000_s1053"/>
    <customShpInfo spid="_x0000_s1054"/>
    <customShpInfo spid="_x0000_s1055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6"/>
    <customShpInfo spid="_x0000_s1067"/>
    <customShpInfo spid="_x0000_s1068"/>
    <customShpInfo spid="_x0000_s1069"/>
    <customShpInfo spid="_x0000_s1072"/>
    <customShpInfo spid="_x0000_s1073"/>
    <customShpInfo spid="_x0000_s1074"/>
    <customShpInfo spid="_x0000_s1075"/>
    <customShpInfo spid="_x0000_s1076"/>
    <customShpInfo spid="_x0000_s1079"/>
    <customShpInfo spid="_x0000_s1080"/>
    <customShpInfo spid="_x0000_s1081"/>
    <customShpInfo spid="_x0000_s1082"/>
    <customShpInfo spid="_x0000_s1083"/>
    <customShpInfo spid="_x0000_s1086"/>
    <customShpInfo spid="_x0000_s1087"/>
    <customShpInfo spid="_x0000_s108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Aspose</Company>
  <Pages>10</Pages>
  <Words>5585</Words>
  <Characters>6239</Characters>
  <Lines>0</Lines>
  <Paragraphs>213</Paragraphs>
  <TotalTime>3</TotalTime>
  <ScaleCrop>false</ScaleCrop>
  <LinksUpToDate>false</LinksUpToDate>
  <CharactersWithSpaces>6870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2025-06-17T12:48:00Z</dcterms:created>
  <dc:creator>Administrator</dc:creator>
  <cp:lastModifiedBy>斯派@森校</cp:lastModifiedBy>
  <dcterms:modified xsi:type="dcterms:W3CDTF">2025-06-19T13:34:28Z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eyJoZGlkIjoiN2NkOGZkOWU2NWZhMzZhNDZmMjRmYjAyYjQ0ZmMyNjgiLCJ1c2VySWQiOiIzMTgzMjM0MTYifQ==</vt:lpwstr>
  </property>
  <property fmtid="{D5CDD505-2E9C-101B-9397-08002B2CF9AE}" pid="3" name="KSOProductBuildVer">
    <vt:lpwstr>2052-12.1.0.21541</vt:lpwstr>
  </property>
  <property fmtid="{D5CDD505-2E9C-101B-9397-08002B2CF9AE}" pid="4" name="ICV">
    <vt:lpwstr>903670E76D2847AEA4E52A3C9B5BD313_12</vt:lpwstr>
  </property>
</Properties>
</file>